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57649" w14:textId="77777777" w:rsidR="00387A3B" w:rsidRDefault="0059284B">
      <w:pPr>
        <w:pStyle w:val="Heading2"/>
        <w:keepNext w:val="0"/>
        <w:keepLines w:val="0"/>
        <w:spacing w:before="0" w:after="0" w:line="288" w:lineRule="auto"/>
        <w:rPr>
          <w:rFonts w:ascii="PT Sans Narrow" w:eastAsia="PT Sans Narrow" w:hAnsi="PT Sans Narrow" w:cs="PT Sans Narrow"/>
          <w:color w:val="1155CC"/>
        </w:rPr>
      </w:pPr>
      <w:bookmarkStart w:id="0" w:name="_z6ne0og04bp5" w:colFirst="0" w:colLast="0"/>
      <w:bookmarkEnd w:id="0"/>
      <w:r>
        <w:rPr>
          <w:rFonts w:ascii="PT Sans Narrow" w:eastAsia="PT Sans Narrow" w:hAnsi="PT Sans Narrow" w:cs="PT Sans Narrow"/>
          <w:noProof/>
          <w:color w:val="1155CC"/>
        </w:rPr>
        <w:drawing>
          <wp:inline distT="114300" distB="114300" distL="114300" distR="114300" wp14:anchorId="31FB4B4E" wp14:editId="209F8371">
            <wp:extent cx="3949700" cy="1130300"/>
            <wp:effectExtent l="0" t="0" r="0" b="0"/>
            <wp:docPr id="1" name="image1.jpg" descr="Placeholder image"/>
            <wp:cNvGraphicFramePr/>
            <a:graphic xmlns:a="http://schemas.openxmlformats.org/drawingml/2006/main">
              <a:graphicData uri="http://schemas.openxmlformats.org/drawingml/2006/picture">
                <pic:pic xmlns:pic="http://schemas.openxmlformats.org/drawingml/2006/picture">
                  <pic:nvPicPr>
                    <pic:cNvPr id="0" name="image1.jpg" descr="Placeholder image"/>
                    <pic:cNvPicPr preferRelativeResize="0"/>
                  </pic:nvPicPr>
                  <pic:blipFill>
                    <a:blip r:embed="rId5"/>
                    <a:srcRect/>
                    <a:stretch>
                      <a:fillRect/>
                    </a:stretch>
                  </pic:blipFill>
                  <pic:spPr>
                    <a:xfrm>
                      <a:off x="0" y="0"/>
                      <a:ext cx="3950591" cy="1130555"/>
                    </a:xfrm>
                    <a:prstGeom prst="rect">
                      <a:avLst/>
                    </a:prstGeom>
                    <a:ln/>
                  </pic:spPr>
                </pic:pic>
              </a:graphicData>
            </a:graphic>
          </wp:inline>
        </w:drawing>
      </w:r>
    </w:p>
    <w:p w14:paraId="7117BACA" w14:textId="326FEDCA" w:rsidR="00387A3B" w:rsidRDefault="00D777AC">
      <w:pPr>
        <w:pStyle w:val="Title"/>
        <w:keepNext w:val="0"/>
        <w:keepLines w:val="0"/>
        <w:spacing w:before="320" w:after="0" w:line="240" w:lineRule="auto"/>
        <w:rPr>
          <w:rFonts w:ascii="PT Sans Narrow" w:eastAsia="PT Sans Narrow" w:hAnsi="PT Sans Narrow" w:cs="PT Sans Narrow"/>
          <w:b/>
          <w:bCs/>
          <w:color w:val="695D46"/>
          <w:sz w:val="70"/>
          <w:szCs w:val="70"/>
        </w:rPr>
      </w:pPr>
      <w:bookmarkStart w:id="1" w:name="_2gazcsgmxkub" w:colFirst="0" w:colLast="0"/>
      <w:bookmarkEnd w:id="1"/>
      <w:r>
        <w:rPr>
          <w:rFonts w:ascii="PT Sans Narrow" w:eastAsia="PT Sans Narrow" w:hAnsi="PT Sans Narrow" w:cs="PT Sans Narrow"/>
          <w:b/>
          <w:bCs/>
          <w:color w:val="695D46"/>
          <w:sz w:val="70"/>
          <w:szCs w:val="70"/>
        </w:rPr>
        <w:t>Warhammer Old World</w:t>
      </w:r>
      <w:r w:rsidR="007E6205">
        <w:rPr>
          <w:rFonts w:ascii="PT Sans Narrow" w:eastAsia="PT Sans Narrow" w:hAnsi="PT Sans Narrow" w:cs="PT Sans Narrow"/>
          <w:b/>
          <w:bCs/>
          <w:color w:val="695D46"/>
          <w:sz w:val="70"/>
          <w:szCs w:val="70"/>
        </w:rPr>
        <w:t xml:space="preserve"> 750</w:t>
      </w:r>
      <w:r w:rsidR="00C631BC">
        <w:rPr>
          <w:rFonts w:ascii="PT Sans Narrow" w:eastAsia="PT Sans Narrow" w:hAnsi="PT Sans Narrow" w:cs="PT Sans Narrow"/>
          <w:b/>
          <w:bCs/>
          <w:color w:val="695D46"/>
          <w:sz w:val="70"/>
          <w:szCs w:val="70"/>
        </w:rPr>
        <w:t xml:space="preserve"> pt</w:t>
      </w:r>
      <w:r w:rsidR="0067175A">
        <w:rPr>
          <w:rFonts w:ascii="PT Sans Narrow" w:eastAsia="PT Sans Narrow" w:hAnsi="PT Sans Narrow" w:cs="PT Sans Narrow"/>
          <w:b/>
          <w:bCs/>
          <w:color w:val="695D46"/>
          <w:sz w:val="70"/>
          <w:szCs w:val="70"/>
        </w:rPr>
        <w:t xml:space="preserve"> </w:t>
      </w:r>
      <w:r w:rsidR="007E6205">
        <w:rPr>
          <w:rFonts w:ascii="PT Sans Narrow" w:eastAsia="PT Sans Narrow" w:hAnsi="PT Sans Narrow" w:cs="PT Sans Narrow"/>
          <w:b/>
          <w:bCs/>
          <w:color w:val="695D46"/>
          <w:sz w:val="70"/>
          <w:szCs w:val="70"/>
        </w:rPr>
        <w:t>Triumph and Treachery</w:t>
      </w:r>
      <w:r w:rsidR="0067175A">
        <w:rPr>
          <w:rFonts w:ascii="PT Sans Narrow" w:eastAsia="PT Sans Narrow" w:hAnsi="PT Sans Narrow" w:cs="PT Sans Narrow"/>
          <w:b/>
          <w:bCs/>
          <w:color w:val="695D46"/>
          <w:sz w:val="70"/>
          <w:szCs w:val="70"/>
        </w:rPr>
        <w:t xml:space="preserve"> Event</w:t>
      </w:r>
    </w:p>
    <w:p w14:paraId="370E44EA" w14:textId="77777777" w:rsidR="00D777AC" w:rsidRPr="00D777AC" w:rsidRDefault="00D777AC" w:rsidP="00D777AC"/>
    <w:p w14:paraId="4A93C39A" w14:textId="16F1E7D9" w:rsidR="00D777AC" w:rsidRPr="00D777AC" w:rsidRDefault="00D777AC" w:rsidP="00D777AC">
      <w:r>
        <w:t xml:space="preserve">This tournament is </w:t>
      </w:r>
      <w:proofErr w:type="spellStart"/>
      <w:r>
        <w:t>gonna</w:t>
      </w:r>
      <w:proofErr w:type="spellEnd"/>
      <w:r>
        <w:t xml:space="preserve"> have it all- </w:t>
      </w:r>
      <w:r w:rsidRPr="00D777AC">
        <w:rPr>
          <w:b/>
          <w:bCs/>
        </w:rPr>
        <w:t xml:space="preserve">Fencing, fighting, torture, revenge, giants, monsters, chases, escapes, true love, </w:t>
      </w:r>
      <w:proofErr w:type="gramStart"/>
      <w:r w:rsidRPr="00D777AC">
        <w:rPr>
          <w:b/>
          <w:bCs/>
        </w:rPr>
        <w:t>miracles..</w:t>
      </w:r>
      <w:proofErr w:type="gramEnd"/>
      <w:r>
        <w:rPr>
          <w:b/>
          <w:bCs/>
        </w:rPr>
        <w:t xml:space="preserve"> You’ll hate to miss it.</w:t>
      </w:r>
    </w:p>
    <w:p w14:paraId="3665C348" w14:textId="5F39902B" w:rsidR="00387A3B" w:rsidRDefault="0059284B">
      <w:pPr>
        <w:pStyle w:val="Subtitle"/>
        <w:keepNext w:val="0"/>
        <w:keepLines w:val="0"/>
        <w:spacing w:before="200" w:after="0" w:line="240" w:lineRule="auto"/>
        <w:rPr>
          <w:rFonts w:ascii="PT Sans Narrow" w:eastAsia="PT Sans Narrow" w:hAnsi="PT Sans Narrow" w:cs="PT Sans Narrow"/>
          <w:color w:val="695D46"/>
          <w:sz w:val="28"/>
          <w:szCs w:val="28"/>
        </w:rPr>
      </w:pPr>
      <w:bookmarkStart w:id="2" w:name="_ng30guuqqp2v" w:colFirst="0" w:colLast="0"/>
      <w:bookmarkEnd w:id="2"/>
      <w:r>
        <w:rPr>
          <w:rFonts w:ascii="PT Sans Narrow" w:eastAsia="PT Sans Narrow" w:hAnsi="PT Sans Narrow" w:cs="PT Sans Narrow"/>
          <w:color w:val="695D46"/>
          <w:sz w:val="28"/>
          <w:szCs w:val="28"/>
        </w:rPr>
        <w:t xml:space="preserve">June </w:t>
      </w:r>
      <w:r w:rsidR="007E6205">
        <w:rPr>
          <w:rFonts w:ascii="PT Sans Narrow" w:eastAsia="PT Sans Narrow" w:hAnsi="PT Sans Narrow" w:cs="PT Sans Narrow"/>
          <w:color w:val="695D46"/>
          <w:sz w:val="28"/>
          <w:szCs w:val="28"/>
        </w:rPr>
        <w:t>26</w:t>
      </w:r>
      <w:r w:rsidR="007E6205" w:rsidRPr="00A35298">
        <w:rPr>
          <w:rFonts w:ascii="PT Sans Narrow" w:eastAsia="PT Sans Narrow" w:hAnsi="PT Sans Narrow" w:cs="PT Sans Narrow"/>
          <w:color w:val="695D46"/>
          <w:sz w:val="28"/>
          <w:szCs w:val="28"/>
          <w:vertAlign w:val="superscript"/>
        </w:rPr>
        <w:t>th</w:t>
      </w:r>
      <w:r w:rsidR="00A35298">
        <w:rPr>
          <w:rFonts w:ascii="PT Sans Narrow" w:eastAsia="PT Sans Narrow" w:hAnsi="PT Sans Narrow" w:cs="PT Sans Narrow"/>
          <w:color w:val="695D46"/>
          <w:sz w:val="28"/>
          <w:szCs w:val="28"/>
        </w:rPr>
        <w:t xml:space="preserve"> at 5:30 PM</w:t>
      </w:r>
    </w:p>
    <w:p w14:paraId="46547747" w14:textId="480C3249" w:rsidR="00387A3B" w:rsidRDefault="0059284B">
      <w:pPr>
        <w:spacing w:before="120" w:line="288" w:lineRule="auto"/>
        <w:rPr>
          <w:rFonts w:ascii="Open Sans" w:eastAsia="Open Sans" w:hAnsi="Open Sans" w:cs="Open Sans"/>
          <w:b/>
          <w:bCs/>
          <w:color w:val="695D46"/>
        </w:rPr>
      </w:pPr>
      <w:r>
        <w:rPr>
          <w:rFonts w:ascii="Open Sans" w:eastAsia="Open Sans" w:hAnsi="Open Sans" w:cs="Open Sans"/>
          <w:b/>
          <w:bCs/>
          <w:color w:val="695D46"/>
        </w:rPr>
        <w:t>VENUE – 6089 Clarks Creek Road Plainfield, Indiana 46168 USA</w:t>
      </w:r>
    </w:p>
    <w:p w14:paraId="3170BABB" w14:textId="77777777" w:rsidR="00387A3B" w:rsidRDefault="00387A3B">
      <w:pPr>
        <w:spacing w:before="120" w:line="288" w:lineRule="auto"/>
        <w:rPr>
          <w:rFonts w:ascii="Open Sans" w:eastAsia="Open Sans" w:hAnsi="Open Sans" w:cs="Open Sans"/>
          <w:b/>
          <w:bCs/>
          <w:color w:val="695D46"/>
        </w:rPr>
      </w:pPr>
    </w:p>
    <w:p w14:paraId="3A6B78F5" w14:textId="78733E63" w:rsidR="00D777AC" w:rsidRDefault="00D777AC" w:rsidP="0023638D">
      <w:pPr>
        <w:spacing w:after="480" w:line="288" w:lineRule="auto"/>
        <w:jc w:val="center"/>
        <w:rPr>
          <w:rFonts w:ascii="Open Sans" w:eastAsia="Open Sans" w:hAnsi="Open Sans" w:cs="Open Sans"/>
          <w:color w:val="695D46"/>
          <w:sz w:val="26"/>
          <w:szCs w:val="26"/>
        </w:rPr>
      </w:pPr>
      <w:hyperlink r:id="rId6">
        <w:r>
          <w:rPr>
            <w:rFonts w:ascii="Open Sans" w:eastAsia="Open Sans" w:hAnsi="Open Sans" w:cs="Open Sans"/>
            <w:color w:val="1155CC"/>
            <w:sz w:val="26"/>
            <w:szCs w:val="26"/>
            <w:u w:val="single"/>
          </w:rPr>
          <w:t>Tickets</w:t>
        </w:r>
      </w:hyperlink>
      <w:r w:rsidR="0059284B">
        <w:rPr>
          <w:rFonts w:ascii="Open Sans" w:eastAsia="Open Sans" w:hAnsi="Open Sans" w:cs="Open Sans"/>
          <w:color w:val="695D46"/>
          <w:sz w:val="26"/>
          <w:szCs w:val="26"/>
        </w:rPr>
        <w:t xml:space="preserve"> |</w:t>
      </w:r>
      <w:hyperlink r:id="rId7" w:history="1">
        <w:r w:rsidRPr="004F666C">
          <w:rPr>
            <w:rStyle w:val="Hyperlink"/>
            <w:rFonts w:ascii="Open Sans" w:eastAsia="Open Sans" w:hAnsi="Open Sans" w:cs="Open Sans"/>
            <w:sz w:val="26"/>
            <w:szCs w:val="26"/>
          </w:rPr>
          <w:t>Best Coast Pairings</w:t>
        </w:r>
      </w:hyperlink>
      <w:r w:rsidR="0059284B">
        <w:rPr>
          <w:rFonts w:ascii="Open Sans" w:eastAsia="Open Sans" w:hAnsi="Open Sans" w:cs="Open Sans"/>
          <w:color w:val="695D46"/>
          <w:sz w:val="26"/>
          <w:szCs w:val="26"/>
        </w:rPr>
        <w:t xml:space="preserve"> | </w:t>
      </w:r>
      <w:bookmarkStart w:id="3" w:name="_3at9u9s4e0vp" w:colFirst="0" w:colLast="0"/>
      <w:bookmarkEnd w:id="3"/>
    </w:p>
    <w:p w14:paraId="5A36B302" w14:textId="6C9F6826" w:rsidR="00387A3B" w:rsidRPr="00D777AC" w:rsidRDefault="0059284B" w:rsidP="00D777AC">
      <w:pPr>
        <w:spacing w:after="360" w:line="288" w:lineRule="auto"/>
        <w:jc w:val="center"/>
        <w:rPr>
          <w:rFonts w:ascii="Open Sans" w:eastAsia="Open Sans" w:hAnsi="Open Sans" w:cs="Open Sans"/>
          <w:color w:val="695D46"/>
          <w:sz w:val="26"/>
          <w:szCs w:val="26"/>
        </w:rPr>
      </w:pPr>
      <w:r>
        <w:rPr>
          <w:rFonts w:ascii="PT Sans Narrow" w:eastAsia="PT Sans Narrow" w:hAnsi="PT Sans Narrow" w:cs="PT Sans Narrow"/>
          <w:b/>
          <w:bCs/>
          <w:color w:val="BF9000"/>
          <w:sz w:val="36"/>
          <w:szCs w:val="36"/>
        </w:rPr>
        <w:t>Staff &amp; Contacts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7A3B" w14:paraId="104A9444" w14:textId="77777777">
        <w:trPr>
          <w:trHeight w:val="520"/>
        </w:trPr>
        <w:tc>
          <w:tcPr>
            <w:tcW w:w="9360" w:type="dxa"/>
            <w:tcMar>
              <w:top w:w="100" w:type="dxa"/>
              <w:left w:w="100" w:type="dxa"/>
              <w:bottom w:w="100" w:type="dxa"/>
              <w:right w:w="100" w:type="dxa"/>
            </w:tcMar>
          </w:tcPr>
          <w:p w14:paraId="7F7E2C70" w14:textId="77777777" w:rsidR="00387A3B" w:rsidRDefault="0059284B">
            <w:pPr>
              <w:pStyle w:val="Heading2"/>
              <w:keepNext w:val="0"/>
              <w:keepLines w:val="0"/>
              <w:spacing w:before="0" w:after="0" w:line="240" w:lineRule="auto"/>
              <w:rPr>
                <w:rFonts w:ascii="PT Sans Narrow" w:eastAsia="PT Sans Narrow" w:hAnsi="PT Sans Narrow" w:cs="PT Sans Narrow"/>
                <w:color w:val="1155CC"/>
              </w:rPr>
            </w:pPr>
            <w:bookmarkStart w:id="4" w:name="_z6318b6aw56b" w:colFirst="0" w:colLast="0"/>
            <w:bookmarkEnd w:id="4"/>
            <w:r>
              <w:rPr>
                <w:rFonts w:ascii="PT Sans Narrow" w:eastAsia="PT Sans Narrow" w:hAnsi="PT Sans Narrow" w:cs="PT Sans Narrow"/>
                <w:color w:val="1155CC"/>
              </w:rPr>
              <w:t>Judges Team</w:t>
            </w:r>
          </w:p>
          <w:p w14:paraId="267BC74A" w14:textId="13E653FF" w:rsidR="00B527DE" w:rsidRDefault="00B527DE" w:rsidP="00B527DE">
            <w:pPr>
              <w:spacing w:before="120" w:line="288" w:lineRule="auto"/>
              <w:rPr>
                <w:rFonts w:ascii="Open Sans" w:eastAsia="Open Sans" w:hAnsi="Open Sans" w:cs="Open Sans"/>
                <w:color w:val="695D46"/>
              </w:rPr>
            </w:pPr>
            <w:r>
              <w:rPr>
                <w:rFonts w:ascii="Open Sans" w:eastAsia="Open Sans" w:hAnsi="Open Sans" w:cs="Open Sans"/>
                <w:b/>
                <w:bCs/>
                <w:color w:val="695D46"/>
              </w:rPr>
              <w:t>Gary Luther</w:t>
            </w:r>
            <w:r>
              <w:rPr>
                <w:rFonts w:ascii="Open Sans" w:eastAsia="Open Sans" w:hAnsi="Open Sans" w:cs="Open Sans"/>
                <w:color w:val="695D46"/>
              </w:rPr>
              <w:t xml:space="preserve"> – Rules Judge, Narrator</w:t>
            </w:r>
          </w:p>
          <w:p w14:paraId="2FA00F8B" w14:textId="73017E6F" w:rsidR="007E6CE8" w:rsidRPr="007E6CE8" w:rsidRDefault="007E6CE8" w:rsidP="00B527DE">
            <w:pPr>
              <w:spacing w:before="120" w:line="288" w:lineRule="auto"/>
              <w:rPr>
                <w:rFonts w:ascii="Open Sans" w:eastAsia="Open Sans" w:hAnsi="Open Sans" w:cs="Open Sans"/>
                <w:b/>
                <w:bCs/>
                <w:color w:val="695D46"/>
              </w:rPr>
            </w:pPr>
            <w:r w:rsidRPr="007E6CE8">
              <w:rPr>
                <w:rFonts w:ascii="Open Sans" w:eastAsia="Open Sans" w:hAnsi="Open Sans" w:cs="Open Sans"/>
                <w:b/>
                <w:bCs/>
                <w:color w:val="695D46"/>
              </w:rPr>
              <w:t>TBD</w:t>
            </w:r>
          </w:p>
          <w:p w14:paraId="75992C6F" w14:textId="5D17E3AE" w:rsidR="00387A3B" w:rsidRDefault="00387A3B">
            <w:pPr>
              <w:spacing w:before="120" w:line="288" w:lineRule="auto"/>
              <w:rPr>
                <w:rFonts w:ascii="Open Sans" w:eastAsia="Open Sans" w:hAnsi="Open Sans" w:cs="Open Sans"/>
                <w:color w:val="695D46"/>
              </w:rPr>
            </w:pPr>
          </w:p>
        </w:tc>
      </w:tr>
    </w:tbl>
    <w:p w14:paraId="18F66C7D" w14:textId="7CCEAAFD" w:rsidR="00D777AC" w:rsidRPr="00D777AC" w:rsidRDefault="0059284B" w:rsidP="00D777AC">
      <w:pPr>
        <w:pStyle w:val="Heading1"/>
        <w:widowControl w:val="0"/>
        <w:spacing w:before="480" w:after="0" w:line="312" w:lineRule="auto"/>
        <w:rPr>
          <w:rFonts w:ascii="PT Sans Narrow" w:eastAsia="PT Sans Narrow" w:hAnsi="PT Sans Narrow" w:cs="PT Sans Narrow"/>
          <w:b/>
          <w:bCs/>
          <w:color w:val="BF9000"/>
          <w:sz w:val="36"/>
          <w:szCs w:val="36"/>
        </w:rPr>
      </w:pPr>
      <w:bookmarkStart w:id="5" w:name="_au51mny0sx6" w:colFirst="0" w:colLast="0"/>
      <w:bookmarkEnd w:id="5"/>
      <w:r>
        <w:rPr>
          <w:rFonts w:ascii="PT Sans Narrow" w:eastAsia="PT Sans Narrow" w:hAnsi="PT Sans Narrow" w:cs="PT Sans Narrow"/>
          <w:b/>
          <w:bCs/>
          <w:color w:val="BF9000"/>
          <w:sz w:val="36"/>
          <w:szCs w:val="36"/>
        </w:rPr>
        <w:t>Event Summary</w:t>
      </w:r>
    </w:p>
    <w:p w14:paraId="36CED60B" w14:textId="614B7412" w:rsidR="00D777AC" w:rsidRDefault="00D777AC" w:rsidP="00D777AC">
      <w:pPr>
        <w:spacing w:before="120" w:line="288" w:lineRule="auto"/>
        <w:rPr>
          <w:rFonts w:ascii="Open Sans" w:eastAsia="Open Sans" w:hAnsi="Open Sans" w:cs="Open Sans"/>
          <w:color w:val="695D46"/>
        </w:rPr>
      </w:pPr>
      <w:r>
        <w:rPr>
          <w:rFonts w:ascii="Open Sans" w:eastAsia="Open Sans" w:hAnsi="Open Sans" w:cs="Open Sans"/>
          <w:color w:val="695D46"/>
        </w:rPr>
        <w:t xml:space="preserve">This </w:t>
      </w:r>
      <w:r w:rsidR="0067175A">
        <w:rPr>
          <w:rFonts w:ascii="Open Sans" w:eastAsia="Open Sans" w:hAnsi="Open Sans" w:cs="Open Sans"/>
          <w:color w:val="695D46"/>
        </w:rPr>
        <w:t>will be a fun Triumph and Treachery event</w:t>
      </w:r>
      <w:r w:rsidR="00F32018">
        <w:rPr>
          <w:rFonts w:ascii="Open Sans" w:eastAsia="Open Sans" w:hAnsi="Open Sans" w:cs="Open Sans"/>
          <w:color w:val="695D46"/>
        </w:rPr>
        <w:t xml:space="preserve">. We will </w:t>
      </w:r>
      <w:r w:rsidR="004F666C">
        <w:rPr>
          <w:rFonts w:ascii="Open Sans" w:eastAsia="Open Sans" w:hAnsi="Open Sans" w:cs="Open Sans"/>
          <w:color w:val="695D46"/>
        </w:rPr>
        <w:t xml:space="preserve">try to play </w:t>
      </w:r>
      <w:r w:rsidR="00F32018">
        <w:rPr>
          <w:rFonts w:ascii="Open Sans" w:eastAsia="Open Sans" w:hAnsi="Open Sans" w:cs="Open Sans"/>
          <w:color w:val="695D46"/>
        </w:rPr>
        <w:t>two rounds based on time.</w:t>
      </w:r>
    </w:p>
    <w:p w14:paraId="3CB62926" w14:textId="4B9ED36C" w:rsidR="00F32018" w:rsidRPr="004F666C" w:rsidRDefault="00D777AC" w:rsidP="004F666C">
      <w:pPr>
        <w:spacing w:before="120" w:line="288" w:lineRule="auto"/>
        <w:rPr>
          <w:rFonts w:ascii="Open Sans" w:eastAsia="Open Sans" w:hAnsi="Open Sans" w:cs="Open Sans"/>
          <w:color w:val="695D46"/>
        </w:rPr>
      </w:pPr>
      <w:proofErr w:type="gramStart"/>
      <w:r>
        <w:rPr>
          <w:rFonts w:ascii="Open Sans" w:eastAsia="Open Sans" w:hAnsi="Open Sans" w:cs="Open Sans"/>
          <w:color w:val="695D46"/>
        </w:rPr>
        <w:t>The theme of this event,</w:t>
      </w:r>
      <w:proofErr w:type="gramEnd"/>
      <w:r>
        <w:rPr>
          <w:rFonts w:ascii="Open Sans" w:eastAsia="Open Sans" w:hAnsi="Open Sans" w:cs="Open Sans"/>
          <w:color w:val="695D46"/>
        </w:rPr>
        <w:t xml:space="preserve"> is the Princess Bride. Each </w:t>
      </w:r>
      <w:r w:rsidR="0076414F">
        <w:rPr>
          <w:rFonts w:ascii="Open Sans" w:eastAsia="Open Sans" w:hAnsi="Open Sans" w:cs="Open Sans"/>
          <w:color w:val="695D46"/>
        </w:rPr>
        <w:t>scenario will be themed on an event within the book/movie</w:t>
      </w:r>
      <w:bookmarkStart w:id="6" w:name="_gkwypwyweo3w" w:colFirst="0" w:colLast="0"/>
      <w:bookmarkEnd w:id="6"/>
      <w:r w:rsidR="0099405B">
        <w:rPr>
          <w:rFonts w:ascii="Open Sans" w:eastAsia="Open Sans" w:hAnsi="Open Sans" w:cs="Open Sans"/>
          <w:color w:val="695D46"/>
        </w:rPr>
        <w:t xml:space="preserve"> and players are asked to designate a unit champion to be their man in black.</w:t>
      </w:r>
      <w:bookmarkStart w:id="7" w:name="_1i9r5l8dabkt" w:colFirst="0" w:colLast="0"/>
      <w:bookmarkEnd w:id="7"/>
    </w:p>
    <w:p w14:paraId="1425BC8B" w14:textId="1A2947DA" w:rsidR="00387A3B" w:rsidRDefault="0059284B">
      <w:pPr>
        <w:pStyle w:val="Heading1"/>
        <w:widowControl w:val="0"/>
        <w:spacing w:before="480" w:after="0" w:line="312" w:lineRule="auto"/>
        <w:rPr>
          <w:rFonts w:ascii="PT Sans Narrow" w:eastAsia="PT Sans Narrow" w:hAnsi="PT Sans Narrow" w:cs="PT Sans Narrow"/>
          <w:b/>
          <w:bCs/>
          <w:color w:val="BF9000"/>
          <w:sz w:val="36"/>
          <w:szCs w:val="36"/>
        </w:rPr>
      </w:pPr>
      <w:r>
        <w:rPr>
          <w:rFonts w:ascii="PT Sans Narrow" w:eastAsia="PT Sans Narrow" w:hAnsi="PT Sans Narrow" w:cs="PT Sans Narrow"/>
          <w:b/>
          <w:bCs/>
          <w:color w:val="BF9000"/>
          <w:sz w:val="36"/>
          <w:szCs w:val="36"/>
        </w:rPr>
        <w:lastRenderedPageBreak/>
        <w:t>Schedule of Days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7A3B" w14:paraId="5688516F" w14:textId="77777777">
        <w:tc>
          <w:tcPr>
            <w:tcW w:w="4680" w:type="dxa"/>
            <w:tcMar>
              <w:top w:w="100" w:type="dxa"/>
              <w:left w:w="100" w:type="dxa"/>
              <w:bottom w:w="100" w:type="dxa"/>
              <w:right w:w="100" w:type="dxa"/>
            </w:tcMar>
          </w:tcPr>
          <w:p w14:paraId="06BEE416" w14:textId="47B5F77F" w:rsidR="00387A3B" w:rsidRDefault="00F32018">
            <w:pPr>
              <w:pStyle w:val="Heading2"/>
              <w:keepNext w:val="0"/>
              <w:keepLines w:val="0"/>
              <w:spacing w:before="0" w:after="200" w:line="240" w:lineRule="auto"/>
              <w:rPr>
                <w:rFonts w:ascii="PT Sans Narrow" w:eastAsia="PT Sans Narrow" w:hAnsi="PT Sans Narrow" w:cs="PT Sans Narrow"/>
                <w:color w:val="1155CC"/>
              </w:rPr>
            </w:pPr>
            <w:bookmarkStart w:id="8" w:name="_1r0ca8r2ziwh" w:colFirst="0" w:colLast="0"/>
            <w:bookmarkEnd w:id="8"/>
            <w:r>
              <w:rPr>
                <w:rFonts w:ascii="PT Sans Narrow" w:eastAsia="PT Sans Narrow" w:hAnsi="PT Sans Narrow" w:cs="PT Sans Narrow"/>
                <w:color w:val="1155CC"/>
              </w:rPr>
              <w:t>Friday June 26th</w:t>
            </w:r>
          </w:p>
          <w:p w14:paraId="6440CD52" w14:textId="43A23884" w:rsidR="00387A3B" w:rsidRDefault="00F32018">
            <w:pPr>
              <w:spacing w:after="200" w:line="360" w:lineRule="auto"/>
              <w:rPr>
                <w:rFonts w:ascii="Open Sans" w:eastAsia="Open Sans" w:hAnsi="Open Sans" w:cs="Open Sans"/>
                <w:color w:val="695D46"/>
              </w:rPr>
            </w:pPr>
            <w:r>
              <w:rPr>
                <w:rFonts w:ascii="Open Sans" w:eastAsia="Open Sans" w:hAnsi="Open Sans" w:cs="Open Sans"/>
                <w:b/>
                <w:bCs/>
                <w:color w:val="695D46"/>
              </w:rPr>
              <w:t>5:30Pm – Registration</w:t>
            </w:r>
          </w:p>
          <w:p w14:paraId="2511BEDF" w14:textId="7B8B1F06" w:rsidR="00387A3B" w:rsidRDefault="00F32018">
            <w:pPr>
              <w:spacing w:after="200" w:line="360" w:lineRule="auto"/>
              <w:rPr>
                <w:rFonts w:ascii="Open Sans" w:eastAsia="Open Sans" w:hAnsi="Open Sans" w:cs="Open Sans"/>
                <w:color w:val="695D46"/>
              </w:rPr>
            </w:pPr>
            <w:r>
              <w:rPr>
                <w:rFonts w:ascii="Open Sans" w:eastAsia="Open Sans" w:hAnsi="Open Sans" w:cs="Open Sans"/>
                <w:color w:val="695D46"/>
              </w:rPr>
              <w:t>6:00 PM – Round 1</w:t>
            </w:r>
            <w:r w:rsidR="00B527DE">
              <w:rPr>
                <w:rFonts w:ascii="Open Sans" w:eastAsia="Open Sans" w:hAnsi="Open Sans" w:cs="Open Sans"/>
                <w:color w:val="695D46"/>
              </w:rPr>
              <w:t>-</w:t>
            </w:r>
            <w:r w:rsidR="00C533C1">
              <w:rPr>
                <w:rFonts w:ascii="Open Sans" w:eastAsia="Open Sans" w:hAnsi="Open Sans" w:cs="Open Sans"/>
                <w:color w:val="695D46"/>
              </w:rPr>
              <w:t xml:space="preserve">Treachery </w:t>
            </w:r>
            <w:proofErr w:type="gramStart"/>
            <w:r w:rsidR="00C533C1">
              <w:rPr>
                <w:rFonts w:ascii="Open Sans" w:eastAsia="Open Sans" w:hAnsi="Open Sans" w:cs="Open Sans"/>
                <w:color w:val="695D46"/>
              </w:rPr>
              <w:t>On</w:t>
            </w:r>
            <w:proofErr w:type="gramEnd"/>
            <w:r w:rsidR="00C533C1">
              <w:rPr>
                <w:rFonts w:ascii="Open Sans" w:eastAsia="Open Sans" w:hAnsi="Open Sans" w:cs="Open Sans"/>
                <w:color w:val="695D46"/>
              </w:rPr>
              <w:t xml:space="preserve"> the High Seas</w:t>
            </w:r>
          </w:p>
          <w:p w14:paraId="4B7A6CC5" w14:textId="56DBF67F" w:rsidR="00387A3B" w:rsidRPr="002E0607" w:rsidRDefault="002E0607">
            <w:pPr>
              <w:spacing w:after="200" w:line="360" w:lineRule="auto"/>
              <w:rPr>
                <w:rFonts w:ascii="Open Sans" w:eastAsia="Open Sans" w:hAnsi="Open Sans" w:cs="Open Sans"/>
                <w:color w:val="695D46"/>
              </w:rPr>
            </w:pPr>
            <w:r w:rsidRPr="002E0607">
              <w:rPr>
                <w:rFonts w:ascii="Open Sans" w:eastAsia="Open Sans" w:hAnsi="Open Sans" w:cs="Open Sans"/>
                <w:color w:val="695D46"/>
              </w:rPr>
              <w:t>8:00 Pm- Round 2-The</w:t>
            </w:r>
            <w:r w:rsidR="007E6205">
              <w:rPr>
                <w:rFonts w:ascii="Open Sans" w:eastAsia="Open Sans" w:hAnsi="Open Sans" w:cs="Open Sans"/>
                <w:color w:val="695D46"/>
              </w:rPr>
              <w:t xml:space="preserve"> HSS</w:t>
            </w:r>
            <w:r w:rsidRPr="002E0607">
              <w:rPr>
                <w:rFonts w:ascii="Open Sans" w:eastAsia="Open Sans" w:hAnsi="Open Sans" w:cs="Open Sans"/>
                <w:color w:val="695D46"/>
              </w:rPr>
              <w:t xml:space="preserve"> Revenge</w:t>
            </w:r>
          </w:p>
        </w:tc>
        <w:tc>
          <w:tcPr>
            <w:tcW w:w="4680" w:type="dxa"/>
            <w:tcMar>
              <w:top w:w="100" w:type="dxa"/>
              <w:left w:w="100" w:type="dxa"/>
              <w:bottom w:w="100" w:type="dxa"/>
              <w:right w:w="100" w:type="dxa"/>
            </w:tcMar>
          </w:tcPr>
          <w:p w14:paraId="56E97DB4" w14:textId="5B1BFBAE" w:rsidR="00387A3B" w:rsidRDefault="00387A3B">
            <w:pPr>
              <w:spacing w:after="200" w:line="360" w:lineRule="auto"/>
              <w:rPr>
                <w:rFonts w:ascii="Open Sans" w:eastAsia="Open Sans" w:hAnsi="Open Sans" w:cs="Open Sans"/>
                <w:color w:val="695D46"/>
              </w:rPr>
            </w:pPr>
            <w:bookmarkStart w:id="9" w:name="_pgoq706qpb3l" w:colFirst="0" w:colLast="0"/>
            <w:bookmarkEnd w:id="9"/>
          </w:p>
        </w:tc>
      </w:tr>
    </w:tbl>
    <w:p w14:paraId="5A1F7541" w14:textId="77777777" w:rsidR="00387A3B" w:rsidRDefault="0059284B">
      <w:pPr>
        <w:pStyle w:val="Heading1"/>
        <w:widowControl w:val="0"/>
        <w:spacing w:before="480" w:after="0" w:line="312" w:lineRule="auto"/>
        <w:rPr>
          <w:rFonts w:ascii="PT Sans Narrow" w:eastAsia="PT Sans Narrow" w:hAnsi="PT Sans Narrow" w:cs="PT Sans Narrow"/>
          <w:b/>
          <w:bCs/>
          <w:color w:val="BF9000"/>
          <w:sz w:val="36"/>
          <w:szCs w:val="36"/>
        </w:rPr>
      </w:pPr>
      <w:bookmarkStart w:id="10" w:name="_xbpzo8sf0i87" w:colFirst="0" w:colLast="0"/>
      <w:bookmarkStart w:id="11" w:name="_4p7xi5bvhxdr" w:colFirst="0" w:colLast="0"/>
      <w:bookmarkEnd w:id="10"/>
      <w:bookmarkEnd w:id="11"/>
      <w:r>
        <w:rPr>
          <w:rFonts w:ascii="PT Sans Narrow" w:eastAsia="PT Sans Narrow" w:hAnsi="PT Sans Narrow" w:cs="PT Sans Narrow"/>
          <w:b/>
          <w:bCs/>
          <w:color w:val="BF9000"/>
          <w:sz w:val="36"/>
          <w:szCs w:val="36"/>
        </w:rPr>
        <w:t>Player Expectations</w:t>
      </w:r>
    </w:p>
    <w:p w14:paraId="03E22A24" w14:textId="77777777" w:rsidR="00387A3B" w:rsidRDefault="0059284B">
      <w:pPr>
        <w:pStyle w:val="Heading2"/>
        <w:keepNext w:val="0"/>
        <w:keepLines w:val="0"/>
        <w:spacing w:before="200" w:after="0" w:line="240" w:lineRule="auto"/>
        <w:rPr>
          <w:rFonts w:ascii="PT Sans Narrow" w:eastAsia="PT Sans Narrow" w:hAnsi="PT Sans Narrow" w:cs="PT Sans Narrow"/>
          <w:color w:val="1155CC"/>
        </w:rPr>
      </w:pPr>
      <w:bookmarkStart w:id="12" w:name="_b0obvm6dvrab" w:colFirst="0" w:colLast="0"/>
      <w:bookmarkEnd w:id="12"/>
      <w:r>
        <w:rPr>
          <w:rFonts w:ascii="PT Sans Narrow" w:eastAsia="PT Sans Narrow" w:hAnsi="PT Sans Narrow" w:cs="PT Sans Narrow"/>
          <w:color w:val="1155CC"/>
        </w:rPr>
        <w:t>Painting Requirements</w:t>
      </w:r>
    </w:p>
    <w:p w14:paraId="16774D4B" w14:textId="5BA34BB4" w:rsidR="00387A3B" w:rsidRDefault="0059284B">
      <w:pPr>
        <w:spacing w:before="120" w:line="288" w:lineRule="auto"/>
        <w:rPr>
          <w:rFonts w:ascii="Open Sans" w:eastAsia="Open Sans" w:hAnsi="Open Sans" w:cs="Open Sans"/>
          <w:color w:val="695D46"/>
        </w:rPr>
      </w:pPr>
      <w:r>
        <w:rPr>
          <w:rFonts w:ascii="Open Sans" w:eastAsia="Open Sans" w:hAnsi="Open Sans" w:cs="Open Sans"/>
          <w:color w:val="695D46"/>
        </w:rPr>
        <w:t xml:space="preserve">Armies should be painted to a </w:t>
      </w:r>
      <w:proofErr w:type="gramStart"/>
      <w:r>
        <w:rPr>
          <w:rFonts w:ascii="Open Sans" w:eastAsia="Open Sans" w:hAnsi="Open Sans" w:cs="Open Sans"/>
          <w:color w:val="695D46"/>
        </w:rPr>
        <w:t>three color</w:t>
      </w:r>
      <w:proofErr w:type="gramEnd"/>
      <w:r>
        <w:rPr>
          <w:rFonts w:ascii="Open Sans" w:eastAsia="Open Sans" w:hAnsi="Open Sans" w:cs="Open Sans"/>
          <w:color w:val="695D46"/>
        </w:rPr>
        <w:t xml:space="preserve"> standard. Models are not required to be based. The easiest way to ensure you meet this requirement is a base coat on each model, a wash, and color on the mini's base. Please contact us if you are unsure if you meet the Standard </w:t>
      </w:r>
    </w:p>
    <w:p w14:paraId="79DD0225" w14:textId="77777777" w:rsidR="00387A3B" w:rsidRDefault="0059284B">
      <w:pPr>
        <w:pStyle w:val="Heading2"/>
        <w:keepNext w:val="0"/>
        <w:keepLines w:val="0"/>
        <w:spacing w:before="200" w:after="0" w:line="240" w:lineRule="auto"/>
        <w:rPr>
          <w:rFonts w:ascii="PT Sans Narrow" w:eastAsia="PT Sans Narrow" w:hAnsi="PT Sans Narrow" w:cs="PT Sans Narrow"/>
          <w:color w:val="1155CC"/>
        </w:rPr>
      </w:pPr>
      <w:bookmarkStart w:id="13" w:name="_93kfaqjd5825" w:colFirst="0" w:colLast="0"/>
      <w:bookmarkEnd w:id="13"/>
      <w:r>
        <w:rPr>
          <w:rFonts w:ascii="PT Sans Narrow" w:eastAsia="PT Sans Narrow" w:hAnsi="PT Sans Narrow" w:cs="PT Sans Narrow"/>
          <w:color w:val="1155CC"/>
        </w:rPr>
        <w:t>Materials to Play</w:t>
      </w:r>
    </w:p>
    <w:p w14:paraId="2EA845B8" w14:textId="71D1B4AC" w:rsidR="00387A3B" w:rsidRDefault="0059284B">
      <w:pPr>
        <w:spacing w:before="120" w:line="288" w:lineRule="auto"/>
        <w:rPr>
          <w:rFonts w:ascii="Open Sans" w:eastAsia="Open Sans" w:hAnsi="Open Sans" w:cs="Open Sans"/>
          <w:color w:val="695D46"/>
        </w:rPr>
      </w:pPr>
      <w:r>
        <w:rPr>
          <w:rFonts w:ascii="Open Sans" w:eastAsia="Open Sans" w:hAnsi="Open Sans" w:cs="Open Sans"/>
          <w:color w:val="695D46"/>
        </w:rPr>
        <w:t xml:space="preserve">Players should have all materials needed to play </w:t>
      </w:r>
      <w:r w:rsidR="00B527DE">
        <w:rPr>
          <w:rFonts w:ascii="Open Sans" w:eastAsia="Open Sans" w:hAnsi="Open Sans" w:cs="Open Sans"/>
          <w:color w:val="695D46"/>
        </w:rPr>
        <w:t xml:space="preserve">Warhammer Old </w:t>
      </w:r>
      <w:proofErr w:type="gramStart"/>
      <w:r w:rsidR="00B527DE">
        <w:rPr>
          <w:rFonts w:ascii="Open Sans" w:eastAsia="Open Sans" w:hAnsi="Open Sans" w:cs="Open Sans"/>
          <w:color w:val="695D46"/>
        </w:rPr>
        <w:t>world</w:t>
      </w:r>
      <w:proofErr w:type="gramEnd"/>
      <w:r>
        <w:rPr>
          <w:rFonts w:ascii="Open Sans" w:eastAsia="Open Sans" w:hAnsi="Open Sans" w:cs="Open Sans"/>
          <w:color w:val="695D46"/>
        </w:rPr>
        <w:t>. This</w:t>
      </w:r>
      <w:r w:rsidR="00B527DE">
        <w:rPr>
          <w:rFonts w:ascii="Open Sans" w:eastAsia="Open Sans" w:hAnsi="Open Sans" w:cs="Open Sans"/>
          <w:color w:val="695D46"/>
        </w:rPr>
        <w:t xml:space="preserve"> Tape Measure, appropriate books/rules and 3 copies of their list.</w:t>
      </w:r>
    </w:p>
    <w:p w14:paraId="08877C7D" w14:textId="77777777" w:rsidR="00387A3B" w:rsidRDefault="0059284B">
      <w:pPr>
        <w:pStyle w:val="Heading2"/>
        <w:keepNext w:val="0"/>
        <w:keepLines w:val="0"/>
        <w:spacing w:before="200" w:after="0" w:line="240" w:lineRule="auto"/>
        <w:rPr>
          <w:rFonts w:ascii="PT Sans Narrow" w:eastAsia="PT Sans Narrow" w:hAnsi="PT Sans Narrow" w:cs="PT Sans Narrow"/>
          <w:color w:val="1155CC"/>
        </w:rPr>
      </w:pPr>
      <w:bookmarkStart w:id="14" w:name="_nbmu2infnonu" w:colFirst="0" w:colLast="0"/>
      <w:bookmarkEnd w:id="14"/>
      <w:r>
        <w:rPr>
          <w:rFonts w:ascii="PT Sans Narrow" w:eastAsia="PT Sans Narrow" w:hAnsi="PT Sans Narrow" w:cs="PT Sans Narrow"/>
          <w:color w:val="1155CC"/>
        </w:rPr>
        <w:t>Submitting a List</w:t>
      </w:r>
    </w:p>
    <w:p w14:paraId="5C2AD006" w14:textId="1AFCCE5C" w:rsidR="00387A3B" w:rsidRDefault="0059284B" w:rsidP="00B527DE">
      <w:pPr>
        <w:spacing w:before="120" w:line="288" w:lineRule="auto"/>
        <w:rPr>
          <w:rFonts w:ascii="Open Sans" w:eastAsia="Open Sans" w:hAnsi="Open Sans" w:cs="Open Sans"/>
          <w:color w:val="695D46"/>
        </w:rPr>
      </w:pPr>
      <w:r>
        <w:rPr>
          <w:rFonts w:ascii="Open Sans" w:eastAsia="Open Sans" w:hAnsi="Open Sans" w:cs="Open Sans"/>
          <w:color w:val="695D46"/>
        </w:rPr>
        <w:t xml:space="preserve">Lists must be uploaded to </w:t>
      </w:r>
      <w:r w:rsidR="00B527DE">
        <w:rPr>
          <w:rFonts w:ascii="Open Sans" w:eastAsia="Open Sans" w:hAnsi="Open Sans" w:cs="Open Sans"/>
          <w:color w:val="695D46"/>
        </w:rPr>
        <w:t>Best Coast pairings no later than June 2</w:t>
      </w:r>
      <w:r w:rsidR="004F666C">
        <w:rPr>
          <w:rFonts w:ascii="Open Sans" w:eastAsia="Open Sans" w:hAnsi="Open Sans" w:cs="Open Sans"/>
          <w:color w:val="695D46"/>
        </w:rPr>
        <w:t>5</w:t>
      </w:r>
      <w:r w:rsidR="00B527DE" w:rsidRPr="00B527DE">
        <w:rPr>
          <w:rFonts w:ascii="Open Sans" w:eastAsia="Open Sans" w:hAnsi="Open Sans" w:cs="Open Sans"/>
          <w:color w:val="695D46"/>
          <w:vertAlign w:val="superscript"/>
        </w:rPr>
        <w:t>th</w:t>
      </w:r>
      <w:r w:rsidR="00B527DE">
        <w:rPr>
          <w:rFonts w:ascii="Open Sans" w:eastAsia="Open Sans" w:hAnsi="Open Sans" w:cs="Open Sans"/>
          <w:color w:val="695D46"/>
        </w:rPr>
        <w:t xml:space="preserve"> at Midnight. Players who submit their list on time will be awarded 5 points.</w:t>
      </w:r>
    </w:p>
    <w:p w14:paraId="717B64C5" w14:textId="77777777" w:rsidR="00387A3B" w:rsidRDefault="0059284B">
      <w:pPr>
        <w:pStyle w:val="Heading2"/>
        <w:keepNext w:val="0"/>
        <w:keepLines w:val="0"/>
        <w:spacing w:before="200" w:after="0" w:line="240" w:lineRule="auto"/>
        <w:rPr>
          <w:rFonts w:ascii="PT Sans Narrow" w:eastAsia="PT Sans Narrow" w:hAnsi="PT Sans Narrow" w:cs="PT Sans Narrow"/>
          <w:color w:val="008575"/>
        </w:rPr>
      </w:pPr>
      <w:bookmarkStart w:id="15" w:name="_56kfpodyq5td" w:colFirst="0" w:colLast="0"/>
      <w:bookmarkEnd w:id="15"/>
      <w:r>
        <w:rPr>
          <w:rFonts w:ascii="PT Sans Narrow" w:eastAsia="PT Sans Narrow" w:hAnsi="PT Sans Narrow" w:cs="PT Sans Narrow"/>
          <w:color w:val="1155CC"/>
        </w:rPr>
        <w:t>Proxies, Prints &amp; More</w:t>
      </w:r>
    </w:p>
    <w:p w14:paraId="25D5DDAB" w14:textId="32FDD6C7" w:rsidR="00387A3B" w:rsidRDefault="0059284B">
      <w:pPr>
        <w:spacing w:before="120" w:line="288" w:lineRule="auto"/>
        <w:rPr>
          <w:rFonts w:ascii="Open Sans" w:eastAsia="Open Sans" w:hAnsi="Open Sans" w:cs="Open Sans"/>
          <w:color w:val="695D46"/>
        </w:rPr>
      </w:pPr>
      <w:r>
        <w:rPr>
          <w:rFonts w:ascii="Open Sans" w:eastAsia="Open Sans" w:hAnsi="Open Sans" w:cs="Open Sans"/>
          <w:color w:val="695D46"/>
        </w:rPr>
        <w:t>3D printed or modified miniatures are acceptable</w:t>
      </w:r>
      <w:r w:rsidR="00B527DE">
        <w:rPr>
          <w:rFonts w:ascii="Open Sans" w:eastAsia="Open Sans" w:hAnsi="Open Sans" w:cs="Open Sans"/>
          <w:color w:val="695D46"/>
        </w:rPr>
        <w:t xml:space="preserve">. </w:t>
      </w:r>
      <w:r>
        <w:rPr>
          <w:rFonts w:ascii="Open Sans" w:eastAsia="Open Sans" w:hAnsi="Open Sans" w:cs="Open Sans"/>
          <w:color w:val="695D46"/>
        </w:rPr>
        <w:t xml:space="preserve">All bases should match the represented </w:t>
      </w:r>
      <w:proofErr w:type="gramStart"/>
      <w:r>
        <w:rPr>
          <w:rFonts w:ascii="Open Sans" w:eastAsia="Open Sans" w:hAnsi="Open Sans" w:cs="Open Sans"/>
          <w:color w:val="695D46"/>
        </w:rPr>
        <w:t>model</w:t>
      </w:r>
      <w:proofErr w:type="gramEnd"/>
      <w:r>
        <w:rPr>
          <w:rFonts w:ascii="Open Sans" w:eastAsia="Open Sans" w:hAnsi="Open Sans" w:cs="Open Sans"/>
          <w:color w:val="695D46"/>
        </w:rPr>
        <w:t xml:space="preserve"> and units should be easily identifiable to both players as to their function.</w:t>
      </w:r>
    </w:p>
    <w:p w14:paraId="115C6098" w14:textId="671DE646" w:rsidR="00387A3B" w:rsidRPr="00B527DE" w:rsidRDefault="0059284B" w:rsidP="00B527DE">
      <w:pPr>
        <w:pStyle w:val="Heading2"/>
        <w:keepNext w:val="0"/>
        <w:keepLines w:val="0"/>
        <w:spacing w:before="200" w:after="0" w:line="240" w:lineRule="auto"/>
        <w:rPr>
          <w:rFonts w:ascii="PT Sans Narrow" w:eastAsia="PT Sans Narrow" w:hAnsi="PT Sans Narrow" w:cs="PT Sans Narrow"/>
          <w:color w:val="1155CC"/>
        </w:rPr>
      </w:pPr>
      <w:bookmarkStart w:id="16" w:name="_75bi8fj6sine" w:colFirst="0" w:colLast="0"/>
      <w:bookmarkStart w:id="17" w:name="_3a3z95547ow2" w:colFirst="0" w:colLast="0"/>
      <w:bookmarkStart w:id="18" w:name="_yyrhu7ml5bea" w:colFirst="0" w:colLast="0"/>
      <w:bookmarkEnd w:id="16"/>
      <w:bookmarkEnd w:id="17"/>
      <w:bookmarkEnd w:id="18"/>
      <w:r>
        <w:rPr>
          <w:rFonts w:ascii="PT Sans Narrow" w:eastAsia="PT Sans Narrow" w:hAnsi="PT Sans Narrow" w:cs="PT Sans Narrow"/>
          <w:b/>
          <w:bCs/>
          <w:color w:val="BF9000"/>
          <w:sz w:val="36"/>
          <w:szCs w:val="36"/>
        </w:rPr>
        <w:t>Prizes &amp; Other Details</w:t>
      </w:r>
    </w:p>
    <w:p w14:paraId="3E969224" w14:textId="602CA917"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bookmarkStart w:id="19" w:name="_f2s2qx901lnm" w:colFirst="0" w:colLast="0"/>
      <w:bookmarkStart w:id="20" w:name="_q0pnshvnjq6w" w:colFirst="0" w:colLast="0"/>
      <w:bookmarkEnd w:id="19"/>
      <w:bookmarkEnd w:id="20"/>
      <w:r w:rsidRPr="00556AB0">
        <w:rPr>
          <w:rFonts w:ascii="PT Sans Narrow" w:eastAsia="PT Sans Narrow" w:hAnsi="PT Sans Narrow" w:cs="PT Sans Narrow"/>
          <w:color w:val="1155CC"/>
          <w:sz w:val="22"/>
          <w:szCs w:val="22"/>
        </w:rPr>
        <w:t xml:space="preserve">Best </w:t>
      </w:r>
      <w:r w:rsidR="00896147">
        <w:rPr>
          <w:rFonts w:ascii="PT Sans Narrow" w:eastAsia="PT Sans Narrow" w:hAnsi="PT Sans Narrow" w:cs="PT Sans Narrow"/>
          <w:color w:val="1155CC"/>
          <w:sz w:val="22"/>
          <w:szCs w:val="22"/>
        </w:rPr>
        <w:t>Booty Collector</w:t>
      </w:r>
      <w:r w:rsidRPr="00556AB0">
        <w:rPr>
          <w:rFonts w:ascii="PT Sans Narrow" w:eastAsia="PT Sans Narrow" w:hAnsi="PT Sans Narrow" w:cs="PT Sans Narrow"/>
          <w:color w:val="1155CC"/>
          <w:sz w:val="22"/>
          <w:szCs w:val="22"/>
        </w:rPr>
        <w:t xml:space="preserve">: </w:t>
      </w:r>
      <w:r w:rsidR="00E233ED">
        <w:rPr>
          <w:rFonts w:ascii="PT Sans Narrow" w:eastAsia="PT Sans Narrow" w:hAnsi="PT Sans Narrow" w:cs="PT Sans Narrow"/>
          <w:color w:val="1155CC"/>
          <w:sz w:val="22"/>
          <w:szCs w:val="22"/>
        </w:rPr>
        <w:t>Most Booty Collected (VP Coins)</w:t>
      </w:r>
    </w:p>
    <w:p w14:paraId="7425E1BE" w14:textId="0E156387"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 xml:space="preserve">Best </w:t>
      </w:r>
      <w:r w:rsidR="00383873" w:rsidRPr="00556AB0">
        <w:rPr>
          <w:rFonts w:ascii="PT Sans Narrow" w:eastAsia="PT Sans Narrow" w:hAnsi="PT Sans Narrow" w:cs="PT Sans Narrow"/>
          <w:color w:val="1155CC"/>
          <w:sz w:val="22"/>
          <w:szCs w:val="22"/>
        </w:rPr>
        <w:t>Sports</w:t>
      </w:r>
      <w:r w:rsidRPr="00556AB0">
        <w:rPr>
          <w:rFonts w:ascii="PT Sans Narrow" w:eastAsia="PT Sans Narrow" w:hAnsi="PT Sans Narrow" w:cs="PT Sans Narrow"/>
          <w:color w:val="1155CC"/>
          <w:sz w:val="22"/>
          <w:szCs w:val="22"/>
        </w:rPr>
        <w:t xml:space="preserve">: </w:t>
      </w:r>
      <w:r w:rsidR="00383873" w:rsidRPr="00556AB0">
        <w:rPr>
          <w:rFonts w:ascii="PT Sans Narrow" w:eastAsia="PT Sans Narrow" w:hAnsi="PT Sans Narrow" w:cs="PT Sans Narrow"/>
          <w:color w:val="1155CC"/>
          <w:sz w:val="22"/>
          <w:szCs w:val="22"/>
        </w:rPr>
        <w:t>The Gentle Giant</w:t>
      </w:r>
      <w:r w:rsidRPr="00556AB0">
        <w:rPr>
          <w:rFonts w:ascii="PT Sans Narrow" w:eastAsia="PT Sans Narrow" w:hAnsi="PT Sans Narrow" w:cs="PT Sans Narrow"/>
          <w:color w:val="1155CC"/>
          <w:sz w:val="22"/>
          <w:szCs w:val="22"/>
        </w:rPr>
        <w:t xml:space="preserve"> (</w:t>
      </w:r>
      <w:r w:rsidR="00383873" w:rsidRPr="00556AB0">
        <w:rPr>
          <w:rFonts w:ascii="PT Sans Narrow" w:eastAsia="PT Sans Narrow" w:hAnsi="PT Sans Narrow" w:cs="PT Sans Narrow"/>
          <w:color w:val="1155CC"/>
          <w:sz w:val="22"/>
          <w:szCs w:val="22"/>
        </w:rPr>
        <w:t>Highest Sports Score</w:t>
      </w:r>
      <w:r w:rsidRPr="00556AB0">
        <w:rPr>
          <w:rFonts w:ascii="PT Sans Narrow" w:eastAsia="PT Sans Narrow" w:hAnsi="PT Sans Narrow" w:cs="PT Sans Narrow"/>
          <w:color w:val="1155CC"/>
          <w:sz w:val="22"/>
          <w:szCs w:val="22"/>
        </w:rPr>
        <w:t>)</w:t>
      </w:r>
    </w:p>
    <w:p w14:paraId="6C522118" w14:textId="4BA61456" w:rsidR="007E6CE8" w:rsidRPr="00556AB0" w:rsidRDefault="007E6CE8" w:rsidP="00556AB0">
      <w:pPr>
        <w:pStyle w:val="Heading2"/>
        <w:keepNext w:val="0"/>
        <w:keepLines w:val="0"/>
        <w:spacing w:before="120" w:after="0" w:line="240" w:lineRule="auto"/>
        <w:rPr>
          <w:rFonts w:ascii="PT Sans Narrow" w:eastAsia="PT Sans Narrow" w:hAnsi="PT Sans Narrow" w:cs="PT Sans Narrow"/>
          <w:color w:val="1155CC"/>
          <w:sz w:val="22"/>
          <w:szCs w:val="22"/>
        </w:rPr>
      </w:pPr>
      <w:r w:rsidRPr="00556AB0">
        <w:rPr>
          <w:rFonts w:ascii="PT Sans Narrow" w:eastAsia="PT Sans Narrow" w:hAnsi="PT Sans Narrow" w:cs="PT Sans Narrow"/>
          <w:color w:val="1155CC"/>
          <w:sz w:val="22"/>
          <w:szCs w:val="22"/>
        </w:rPr>
        <w:t xml:space="preserve">Best </w:t>
      </w:r>
      <w:r w:rsidR="00383873" w:rsidRPr="00556AB0">
        <w:rPr>
          <w:rFonts w:ascii="PT Sans Narrow" w:eastAsia="PT Sans Narrow" w:hAnsi="PT Sans Narrow" w:cs="PT Sans Narrow"/>
          <w:color w:val="1155CC"/>
          <w:sz w:val="22"/>
          <w:szCs w:val="22"/>
        </w:rPr>
        <w:t xml:space="preserve">Painted: The </w:t>
      </w:r>
      <w:r w:rsidR="00896147">
        <w:rPr>
          <w:rFonts w:ascii="PT Sans Narrow" w:eastAsia="PT Sans Narrow" w:hAnsi="PT Sans Narrow" w:cs="PT Sans Narrow"/>
          <w:color w:val="1155CC"/>
          <w:sz w:val="22"/>
          <w:szCs w:val="22"/>
        </w:rPr>
        <w:t xml:space="preserve">Prettiest Lass </w:t>
      </w:r>
      <w:r w:rsidR="008A25D4">
        <w:rPr>
          <w:rFonts w:ascii="PT Sans Narrow" w:eastAsia="PT Sans Narrow" w:hAnsi="PT Sans Narrow" w:cs="PT Sans Narrow"/>
          <w:color w:val="1155CC"/>
          <w:sz w:val="22"/>
          <w:szCs w:val="22"/>
        </w:rPr>
        <w:t>(best painted)</w:t>
      </w:r>
    </w:p>
    <w:p w14:paraId="3B3BE19A" w14:textId="4ACF0175" w:rsidR="00383873" w:rsidRDefault="00383873" w:rsidP="00556AB0">
      <w:pPr>
        <w:pStyle w:val="Heading2"/>
        <w:keepNext w:val="0"/>
        <w:keepLines w:val="0"/>
        <w:spacing w:before="120" w:after="0" w:line="240" w:lineRule="auto"/>
        <w:rPr>
          <w:rFonts w:ascii="PT Sans Narrow" w:eastAsia="PT Sans Narrow" w:hAnsi="PT Sans Narrow" w:cs="PT Sans Narrow"/>
          <w:color w:val="1155CC"/>
        </w:rPr>
      </w:pPr>
      <w:r w:rsidRPr="00556AB0">
        <w:rPr>
          <w:rFonts w:ascii="PT Sans Narrow" w:eastAsia="PT Sans Narrow" w:hAnsi="PT Sans Narrow" w:cs="PT Sans Narrow"/>
          <w:color w:val="1155CC"/>
          <w:sz w:val="22"/>
          <w:szCs w:val="22"/>
        </w:rPr>
        <w:t>Wooden Spoon: The Humperdink</w:t>
      </w:r>
      <w:r>
        <w:rPr>
          <w:rFonts w:ascii="PT Sans Narrow" w:eastAsia="PT Sans Narrow" w:hAnsi="PT Sans Narrow" w:cs="PT Sans Narrow"/>
          <w:color w:val="1155CC"/>
        </w:rPr>
        <w:t xml:space="preserve"> </w:t>
      </w:r>
    </w:p>
    <w:p w14:paraId="0C94959A" w14:textId="77777777" w:rsidR="00383873" w:rsidRDefault="00383873" w:rsidP="00383873"/>
    <w:p w14:paraId="41BA8E5F" w14:textId="77777777" w:rsidR="00900623" w:rsidRPr="00383873" w:rsidRDefault="00900623" w:rsidP="00383873"/>
    <w:p w14:paraId="568ECB09" w14:textId="77777777" w:rsidR="00556AB0" w:rsidRDefault="00556AB0" w:rsidP="00556AB0">
      <w:pPr>
        <w:pStyle w:val="Heading2"/>
        <w:keepNext w:val="0"/>
        <w:keepLines w:val="0"/>
        <w:spacing w:before="200" w:after="0" w:line="240" w:lineRule="auto"/>
        <w:rPr>
          <w:rFonts w:ascii="PT Sans Narrow" w:eastAsia="PT Sans Narrow" w:hAnsi="PT Sans Narrow" w:cs="PT Sans Narrow"/>
          <w:color w:val="1155CC"/>
        </w:rPr>
      </w:pPr>
      <w:r>
        <w:rPr>
          <w:rFonts w:ascii="PT Sans Narrow" w:eastAsia="PT Sans Narrow" w:hAnsi="PT Sans Narrow" w:cs="PT Sans Narrow"/>
          <w:color w:val="1155CC"/>
        </w:rPr>
        <w:lastRenderedPageBreak/>
        <w:t>Food &amp; More</w:t>
      </w:r>
    </w:p>
    <w:p w14:paraId="5EFC69CA" w14:textId="7C701171" w:rsidR="00383873" w:rsidRDefault="00556AB0" w:rsidP="006534D6">
      <w:pPr>
        <w:spacing w:before="120" w:line="288" w:lineRule="auto"/>
        <w:ind w:left="720"/>
        <w:rPr>
          <w:rFonts w:ascii="Open Sans" w:eastAsia="Open Sans" w:hAnsi="Open Sans" w:cs="Open Sans"/>
          <w:color w:val="695D46"/>
        </w:rPr>
      </w:pPr>
      <w:r>
        <w:rPr>
          <w:rFonts w:ascii="Open Sans" w:eastAsia="Open Sans" w:hAnsi="Open Sans" w:cs="Open Sans"/>
          <w:color w:val="695D46"/>
        </w:rPr>
        <w:t>We have several food options available to us in the local surrounding areas, included but not limited to the hotel restaurant connected to the convention. Outside food is not allowed in the convention due to hotel rules.</w:t>
      </w:r>
    </w:p>
    <w:p w14:paraId="6CFACA92" w14:textId="6D3293D0" w:rsidR="00383873" w:rsidRPr="007B5735" w:rsidRDefault="00383873" w:rsidP="00383873">
      <w:pPr>
        <w:pStyle w:val="Heading2"/>
        <w:keepNext w:val="0"/>
        <w:keepLines w:val="0"/>
        <w:spacing w:before="200" w:after="0" w:line="240" w:lineRule="auto"/>
        <w:rPr>
          <w:rFonts w:ascii="PT Sans Narrow" w:eastAsia="PT Sans Narrow" w:hAnsi="PT Sans Narrow" w:cs="Open Sans"/>
          <w:color w:val="1155CC"/>
        </w:rPr>
      </w:pPr>
      <w:r w:rsidRPr="007B5735">
        <w:rPr>
          <w:rFonts w:ascii="PT Sans Narrow" w:eastAsia="PT Sans Narrow" w:hAnsi="PT Sans Narrow" w:cs="Open Sans"/>
          <w:color w:val="1155CC"/>
        </w:rPr>
        <w:t>Event Rules</w:t>
      </w:r>
    </w:p>
    <w:p w14:paraId="5FDD797F" w14:textId="77777777" w:rsidR="00ED4498" w:rsidRPr="007051D7" w:rsidRDefault="00ED4498" w:rsidP="00ED4498">
      <w:pPr>
        <w:pStyle w:val="Heading2"/>
        <w:ind w:left="-4"/>
        <w:rPr>
          <w:rFonts w:ascii="Open Sans" w:eastAsia="Calibri" w:hAnsi="Open Sans" w:cs="Open Sans"/>
          <w:sz w:val="22"/>
          <w:szCs w:val="22"/>
        </w:rPr>
      </w:pPr>
      <w:r w:rsidRPr="007051D7">
        <w:rPr>
          <w:rFonts w:ascii="Open Sans" w:eastAsia="Calibri" w:hAnsi="Open Sans" w:cs="Open Sans"/>
          <w:sz w:val="22"/>
          <w:szCs w:val="22"/>
        </w:rPr>
        <w:t xml:space="preserve">Valid List Building Source Materials   </w:t>
      </w:r>
    </w:p>
    <w:p w14:paraId="44173187" w14:textId="7028D65C" w:rsidR="005E5443" w:rsidRDefault="008A25D4" w:rsidP="00ED4498">
      <w:pPr>
        <w:numPr>
          <w:ilvl w:val="0"/>
          <w:numId w:val="3"/>
        </w:numPr>
        <w:spacing w:line="248" w:lineRule="auto"/>
        <w:rPr>
          <w:rFonts w:ascii="Open Sans" w:hAnsi="Open Sans" w:cs="Open Sans"/>
        </w:rPr>
      </w:pPr>
      <w:r>
        <w:rPr>
          <w:rFonts w:ascii="Open Sans" w:hAnsi="Open Sans" w:cs="Open Sans"/>
        </w:rPr>
        <w:t>750</w:t>
      </w:r>
      <w:r w:rsidR="005E5443">
        <w:rPr>
          <w:rFonts w:ascii="Open Sans" w:hAnsi="Open Sans" w:cs="Open Sans"/>
        </w:rPr>
        <w:t xml:space="preserve"> pt</w:t>
      </w:r>
      <w:r>
        <w:rPr>
          <w:rFonts w:ascii="Open Sans" w:hAnsi="Open Sans" w:cs="Open Sans"/>
        </w:rPr>
        <w:t xml:space="preserve"> Triumph and Treachery</w:t>
      </w:r>
      <w:r w:rsidR="005E5443">
        <w:rPr>
          <w:rFonts w:ascii="Open Sans" w:hAnsi="Open Sans" w:cs="Open Sans"/>
        </w:rPr>
        <w:t xml:space="preserve"> Event</w:t>
      </w:r>
      <w:r w:rsidR="002D561D">
        <w:rPr>
          <w:rFonts w:ascii="Open Sans" w:hAnsi="Open Sans" w:cs="Open Sans"/>
        </w:rPr>
        <w:t xml:space="preserve"> using the </w:t>
      </w:r>
      <w:r w:rsidR="00D507B3">
        <w:rPr>
          <w:rFonts w:ascii="Open Sans" w:hAnsi="Open Sans" w:cs="Open Sans"/>
        </w:rPr>
        <w:t>7</w:t>
      </w:r>
      <w:r w:rsidR="002D561D" w:rsidRPr="002D561D">
        <w:rPr>
          <w:rFonts w:ascii="Open Sans" w:hAnsi="Open Sans" w:cs="Open Sans"/>
          <w:vertAlign w:val="superscript"/>
        </w:rPr>
        <w:t>th</w:t>
      </w:r>
      <w:r w:rsidR="002D561D">
        <w:rPr>
          <w:rFonts w:ascii="Open Sans" w:hAnsi="Open Sans" w:cs="Open Sans"/>
        </w:rPr>
        <w:t xml:space="preserve"> edition supplement.</w:t>
      </w:r>
    </w:p>
    <w:p w14:paraId="12ECFDD0" w14:textId="76F171C7" w:rsidR="000A1F7D" w:rsidRDefault="000A1F7D" w:rsidP="000A1F7D">
      <w:pPr>
        <w:numPr>
          <w:ilvl w:val="1"/>
          <w:numId w:val="3"/>
        </w:numPr>
        <w:spacing w:line="248" w:lineRule="auto"/>
        <w:rPr>
          <w:rFonts w:ascii="Open Sans" w:hAnsi="Open Sans" w:cs="Open Sans"/>
        </w:rPr>
      </w:pPr>
      <w:r>
        <w:rPr>
          <w:rFonts w:ascii="Open Sans" w:hAnsi="Open Sans" w:cs="Open Sans"/>
        </w:rPr>
        <w:t>No more than 4 players per table</w:t>
      </w:r>
    </w:p>
    <w:p w14:paraId="48C1B255" w14:textId="106E5949" w:rsidR="000A1F7D" w:rsidRPr="005E5443" w:rsidRDefault="000A1F7D" w:rsidP="000A1F7D">
      <w:pPr>
        <w:numPr>
          <w:ilvl w:val="1"/>
          <w:numId w:val="3"/>
        </w:numPr>
        <w:spacing w:line="248" w:lineRule="auto"/>
        <w:rPr>
          <w:rFonts w:ascii="Open Sans" w:hAnsi="Open Sans" w:cs="Open Sans"/>
        </w:rPr>
      </w:pPr>
      <w:r>
        <w:rPr>
          <w:rFonts w:ascii="Open Sans" w:hAnsi="Open Sans" w:cs="Open Sans"/>
        </w:rPr>
        <w:t xml:space="preserve">Players are rewarded for cunning, trickery and cards are used to </w:t>
      </w:r>
      <w:r w:rsidR="00A00B78">
        <w:rPr>
          <w:rFonts w:ascii="Open Sans" w:hAnsi="Open Sans" w:cs="Open Sans"/>
        </w:rPr>
        <w:t>entice players to backstab their way to 1</w:t>
      </w:r>
      <w:r w:rsidR="00A00B78" w:rsidRPr="00A00B78">
        <w:rPr>
          <w:rFonts w:ascii="Open Sans" w:hAnsi="Open Sans" w:cs="Open Sans"/>
          <w:vertAlign w:val="superscript"/>
        </w:rPr>
        <w:t>st</w:t>
      </w:r>
      <w:r w:rsidR="00A00B78">
        <w:rPr>
          <w:rFonts w:ascii="Open Sans" w:hAnsi="Open Sans" w:cs="Open Sans"/>
        </w:rPr>
        <w:t xml:space="preserve"> place.</w:t>
      </w:r>
    </w:p>
    <w:p w14:paraId="4E8AE463" w14:textId="485D7325"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All Current in Print Rule books, and Arcane Journals will be used for this event.</w:t>
      </w:r>
    </w:p>
    <w:p w14:paraId="0D40D2C8" w14:textId="77777777" w:rsidR="00ED4498" w:rsidRPr="007051D7" w:rsidRDefault="00ED4498" w:rsidP="00ED4498">
      <w:pPr>
        <w:pStyle w:val="ListParagraph"/>
        <w:numPr>
          <w:ilvl w:val="0"/>
          <w:numId w:val="3"/>
        </w:numPr>
        <w:spacing w:after="0" w:line="248" w:lineRule="auto"/>
        <w:rPr>
          <w:rFonts w:ascii="Open Sans" w:hAnsi="Open Sans" w:cs="Open Sans"/>
          <w:szCs w:val="22"/>
        </w:rPr>
      </w:pPr>
      <w:r w:rsidRPr="007051D7">
        <w:rPr>
          <w:rFonts w:ascii="Open Sans" w:hAnsi="Open Sans" w:cs="Open Sans"/>
          <w:szCs w:val="22"/>
        </w:rPr>
        <w:t xml:space="preserve">Renegades Rules pack will be used for all legacy armies. </w:t>
      </w:r>
      <w:hyperlink r:id="rId8" w:history="1">
        <w:r w:rsidRPr="007051D7">
          <w:rPr>
            <w:rStyle w:val="Hyperlink"/>
            <w:rFonts w:ascii="Open Sans" w:hAnsi="Open Sans" w:cs="Open Sans"/>
            <w:szCs w:val="22"/>
          </w:rPr>
          <w:t>https://www.squarebased.com/</w:t>
        </w:r>
      </w:hyperlink>
    </w:p>
    <w:p w14:paraId="0AE2FDDA" w14:textId="39F81DD1" w:rsidR="00ED4498" w:rsidRPr="007051D7" w:rsidRDefault="00ED4498" w:rsidP="00ED4498">
      <w:pPr>
        <w:pStyle w:val="ListParagraph"/>
        <w:numPr>
          <w:ilvl w:val="0"/>
          <w:numId w:val="3"/>
        </w:numPr>
        <w:spacing w:after="0" w:line="248" w:lineRule="auto"/>
        <w:rPr>
          <w:rFonts w:ascii="Open Sans" w:hAnsi="Open Sans" w:cs="Open Sans"/>
          <w:szCs w:val="22"/>
        </w:rPr>
      </w:pPr>
      <w:r w:rsidRPr="007051D7">
        <w:rPr>
          <w:rFonts w:ascii="Open Sans" w:hAnsi="Open Sans" w:cs="Open Sans"/>
          <w:szCs w:val="22"/>
        </w:rPr>
        <w:t xml:space="preserve">Special Characters are </w:t>
      </w:r>
      <w:r w:rsidR="00A00B78">
        <w:rPr>
          <w:rFonts w:ascii="Open Sans" w:hAnsi="Open Sans" w:cs="Open Sans"/>
          <w:szCs w:val="22"/>
        </w:rPr>
        <w:t xml:space="preserve">not </w:t>
      </w:r>
      <w:r w:rsidRPr="007051D7">
        <w:rPr>
          <w:rFonts w:ascii="Open Sans" w:hAnsi="Open Sans" w:cs="Open Sans"/>
          <w:szCs w:val="22"/>
        </w:rPr>
        <w:t>allowed.</w:t>
      </w:r>
    </w:p>
    <w:p w14:paraId="41315AB4" w14:textId="77777777"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 xml:space="preserve">All players are expected to abide by </w:t>
      </w:r>
      <w:r w:rsidRPr="007051D7">
        <w:rPr>
          <w:rFonts w:ascii="Open Sans" w:hAnsi="Open Sans" w:cs="Open Sans"/>
        </w:rPr>
        <w:t>basic common gamer courtesy. If a player is found to be acting like a 6 fingered man, they will be asked to leave the event.</w:t>
      </w:r>
    </w:p>
    <w:p w14:paraId="1D71824F" w14:textId="69E2B48B" w:rsidR="00ED4498" w:rsidRPr="007051D7" w:rsidRDefault="00ED4498" w:rsidP="00ED4498">
      <w:pPr>
        <w:numPr>
          <w:ilvl w:val="0"/>
          <w:numId w:val="3"/>
        </w:numPr>
        <w:spacing w:line="248" w:lineRule="auto"/>
        <w:rPr>
          <w:rFonts w:ascii="Open Sans" w:hAnsi="Open Sans" w:cs="Open Sans"/>
        </w:rPr>
      </w:pPr>
      <w:r w:rsidRPr="007051D7">
        <w:rPr>
          <w:rFonts w:ascii="Open Sans" w:hAnsi="Open Sans" w:cs="Open Sans"/>
        </w:rPr>
        <w:t xml:space="preserve">This is a new player friendly event. Painting to a </w:t>
      </w:r>
      <w:proofErr w:type="gramStart"/>
      <w:r w:rsidRPr="007051D7">
        <w:rPr>
          <w:rFonts w:ascii="Open Sans" w:hAnsi="Open Sans" w:cs="Open Sans"/>
        </w:rPr>
        <w:t>3 color</w:t>
      </w:r>
      <w:proofErr w:type="gramEnd"/>
      <w:r w:rsidRPr="007051D7">
        <w:rPr>
          <w:rFonts w:ascii="Open Sans" w:hAnsi="Open Sans" w:cs="Open Sans"/>
        </w:rPr>
        <w:t xml:space="preserve"> minimum is required to receive a paint score.</w:t>
      </w:r>
    </w:p>
    <w:p w14:paraId="26A0DF27" w14:textId="4B1B8CE1" w:rsidR="00ED4498" w:rsidRPr="007051D7" w:rsidRDefault="00ED4498" w:rsidP="00ED4498">
      <w:pPr>
        <w:numPr>
          <w:ilvl w:val="0"/>
          <w:numId w:val="3"/>
        </w:numPr>
        <w:spacing w:line="248" w:lineRule="auto"/>
        <w:rPr>
          <w:rFonts w:ascii="Open Sans" w:hAnsi="Open Sans" w:cs="Open Sans"/>
        </w:rPr>
      </w:pPr>
      <w:r w:rsidRPr="007051D7">
        <w:rPr>
          <w:rFonts w:ascii="Open Sans" w:eastAsia="Calibri" w:hAnsi="Open Sans" w:cs="Open Sans"/>
        </w:rPr>
        <w:t>Judges' and Officers' rulings are final and arguments or poor conduct by players will not be tolerated.</w:t>
      </w:r>
    </w:p>
    <w:p w14:paraId="20FC017A" w14:textId="098F5E49" w:rsidR="00ED4498" w:rsidRPr="00D507B3" w:rsidRDefault="00ED4498" w:rsidP="00ED4498">
      <w:pPr>
        <w:numPr>
          <w:ilvl w:val="0"/>
          <w:numId w:val="3"/>
        </w:numPr>
        <w:spacing w:line="248" w:lineRule="auto"/>
        <w:rPr>
          <w:rFonts w:ascii="Open Sans" w:hAnsi="Open Sans" w:cs="Open Sans"/>
          <w:color w:val="EE0000"/>
        </w:rPr>
      </w:pPr>
      <w:r w:rsidRPr="00D507B3">
        <w:rPr>
          <w:rFonts w:ascii="Open Sans" w:hAnsi="Open Sans" w:cs="Open Sans"/>
          <w:color w:val="EE0000"/>
        </w:rPr>
        <w:t xml:space="preserve">This event will follow the following </w:t>
      </w:r>
      <w:proofErr w:type="gramStart"/>
      <w:r w:rsidR="004D553C" w:rsidRPr="00D507B3">
        <w:rPr>
          <w:rFonts w:ascii="Open Sans" w:hAnsi="Open Sans" w:cs="Open Sans"/>
          <w:color w:val="EE0000"/>
        </w:rPr>
        <w:t>the standard</w:t>
      </w:r>
      <w:proofErr w:type="gramEnd"/>
      <w:r w:rsidR="004D553C" w:rsidRPr="00D507B3">
        <w:rPr>
          <w:rFonts w:ascii="Open Sans" w:hAnsi="Open Sans" w:cs="Open Sans"/>
          <w:color w:val="EE0000"/>
        </w:rPr>
        <w:t xml:space="preserve"> composition rules (</w:t>
      </w:r>
      <w:proofErr w:type="gramStart"/>
      <w:r w:rsidR="004D553C" w:rsidRPr="00D507B3">
        <w:rPr>
          <w:rFonts w:ascii="Open Sans" w:hAnsi="Open Sans" w:cs="Open Sans"/>
          <w:color w:val="EE0000"/>
        </w:rPr>
        <w:t>50% character</w:t>
      </w:r>
      <w:proofErr w:type="gramEnd"/>
      <w:r w:rsidR="004D553C" w:rsidRPr="00D507B3">
        <w:rPr>
          <w:rFonts w:ascii="Open Sans" w:hAnsi="Open Sans" w:cs="Open Sans"/>
          <w:color w:val="EE0000"/>
        </w:rPr>
        <w:t xml:space="preserve"> max, </w:t>
      </w:r>
      <w:r w:rsidR="00D507B3" w:rsidRPr="00D507B3">
        <w:rPr>
          <w:rFonts w:ascii="Open Sans" w:hAnsi="Open Sans" w:cs="Open Sans"/>
          <w:color w:val="EE0000"/>
        </w:rPr>
        <w:t xml:space="preserve">25% in core </w:t>
      </w:r>
      <w:proofErr w:type="spellStart"/>
      <w:r w:rsidR="00D507B3" w:rsidRPr="00D507B3">
        <w:rPr>
          <w:rFonts w:ascii="Open Sans" w:hAnsi="Open Sans" w:cs="Open Sans"/>
          <w:color w:val="EE0000"/>
        </w:rPr>
        <w:t>etc</w:t>
      </w:r>
      <w:proofErr w:type="spellEnd"/>
      <w:r w:rsidR="00D507B3" w:rsidRPr="00D507B3">
        <w:rPr>
          <w:rFonts w:ascii="Open Sans" w:hAnsi="Open Sans" w:cs="Open Sans"/>
          <w:color w:val="EE0000"/>
        </w:rPr>
        <w:t xml:space="preserve">) and in addition the following </w:t>
      </w:r>
      <w:r w:rsidRPr="00D507B3">
        <w:rPr>
          <w:rFonts w:ascii="Open Sans" w:hAnsi="Open Sans" w:cs="Open Sans"/>
          <w:color w:val="EE0000"/>
        </w:rPr>
        <w:t>Comp rules</w:t>
      </w:r>
      <w:r w:rsidR="00D507B3" w:rsidRPr="00D507B3">
        <w:rPr>
          <w:rFonts w:ascii="Open Sans" w:hAnsi="Open Sans" w:cs="Open Sans"/>
          <w:color w:val="EE0000"/>
        </w:rPr>
        <w:t xml:space="preserve"> apply.</w:t>
      </w:r>
    </w:p>
    <w:p w14:paraId="316262B9" w14:textId="77777777" w:rsidR="004B5D90" w:rsidRPr="00D507B3" w:rsidRDefault="007121C7" w:rsidP="00ED4498">
      <w:pPr>
        <w:numPr>
          <w:ilvl w:val="1"/>
          <w:numId w:val="3"/>
        </w:numPr>
        <w:spacing w:line="248" w:lineRule="auto"/>
        <w:rPr>
          <w:rFonts w:ascii="Open Sans" w:hAnsi="Open Sans" w:cs="Open Sans"/>
          <w:color w:val="EE0000"/>
        </w:rPr>
      </w:pPr>
      <w:r w:rsidRPr="00D507B3">
        <w:rPr>
          <w:rFonts w:ascii="Open Sans" w:hAnsi="Open Sans" w:cs="Open Sans"/>
          <w:color w:val="EE0000"/>
        </w:rPr>
        <w:t xml:space="preserve">Players are only required to have </w:t>
      </w:r>
      <w:r w:rsidR="004B5D90" w:rsidRPr="00D507B3">
        <w:rPr>
          <w:rFonts w:ascii="Open Sans" w:hAnsi="Open Sans" w:cs="Open Sans"/>
          <w:color w:val="EE0000"/>
        </w:rPr>
        <w:t>1 character and 2 units.</w:t>
      </w:r>
    </w:p>
    <w:p w14:paraId="6D79F864" w14:textId="32D3E664" w:rsidR="00ED4498" w:rsidRPr="00D507B3" w:rsidRDefault="004B5D90" w:rsidP="00ED4498">
      <w:pPr>
        <w:numPr>
          <w:ilvl w:val="1"/>
          <w:numId w:val="3"/>
        </w:numPr>
        <w:spacing w:line="248" w:lineRule="auto"/>
        <w:rPr>
          <w:rFonts w:ascii="Open Sans" w:hAnsi="Open Sans" w:cs="Open Sans"/>
          <w:color w:val="EE0000"/>
        </w:rPr>
      </w:pPr>
      <w:r w:rsidRPr="00D507B3">
        <w:rPr>
          <w:rFonts w:ascii="Open Sans" w:hAnsi="Open Sans" w:cs="Open Sans"/>
          <w:color w:val="EE0000"/>
        </w:rPr>
        <w:t>Players are allowed to have</w:t>
      </w:r>
      <w:r w:rsidR="00637B34" w:rsidRPr="00D507B3">
        <w:rPr>
          <w:rFonts w:ascii="Open Sans" w:hAnsi="Open Sans" w:cs="Open Sans"/>
          <w:color w:val="EE0000"/>
        </w:rPr>
        <w:t xml:space="preserve"> characters and core units worth up to</w:t>
      </w:r>
      <w:r w:rsidRPr="00D507B3">
        <w:rPr>
          <w:rFonts w:ascii="Open Sans" w:hAnsi="Open Sans" w:cs="Open Sans"/>
          <w:color w:val="EE0000"/>
        </w:rPr>
        <w:t xml:space="preserve"> 33% </w:t>
      </w:r>
      <w:r w:rsidR="00637B34" w:rsidRPr="00D507B3">
        <w:rPr>
          <w:rFonts w:ascii="Open Sans" w:hAnsi="Open Sans" w:cs="Open Sans"/>
          <w:color w:val="EE0000"/>
        </w:rPr>
        <w:t>(247</w:t>
      </w:r>
      <w:proofErr w:type="gramStart"/>
      <w:r w:rsidR="00637B34" w:rsidRPr="00D507B3">
        <w:rPr>
          <w:rFonts w:ascii="Open Sans" w:hAnsi="Open Sans" w:cs="Open Sans"/>
          <w:color w:val="EE0000"/>
        </w:rPr>
        <w:t xml:space="preserve">pts) </w:t>
      </w:r>
      <w:r w:rsidR="00EF64D8" w:rsidRPr="00D507B3">
        <w:rPr>
          <w:rFonts w:ascii="Open Sans" w:hAnsi="Open Sans" w:cs="Open Sans"/>
          <w:color w:val="EE0000"/>
        </w:rPr>
        <w:t xml:space="preserve"> of</w:t>
      </w:r>
      <w:proofErr w:type="gramEnd"/>
      <w:r w:rsidR="00EF64D8" w:rsidRPr="00D507B3">
        <w:rPr>
          <w:rFonts w:ascii="Open Sans" w:hAnsi="Open Sans" w:cs="Open Sans"/>
          <w:color w:val="EE0000"/>
        </w:rPr>
        <w:t xml:space="preserve"> their total value.</w:t>
      </w:r>
    </w:p>
    <w:p w14:paraId="0932D685" w14:textId="6CBF908E" w:rsidR="00EF64D8" w:rsidRPr="00D507B3" w:rsidRDefault="00EF64D8" w:rsidP="00ED4498">
      <w:pPr>
        <w:numPr>
          <w:ilvl w:val="1"/>
          <w:numId w:val="3"/>
        </w:numPr>
        <w:spacing w:line="248" w:lineRule="auto"/>
        <w:rPr>
          <w:rFonts w:ascii="Open Sans" w:hAnsi="Open Sans" w:cs="Open Sans"/>
          <w:color w:val="EE0000"/>
        </w:rPr>
      </w:pPr>
      <w:r w:rsidRPr="00D507B3">
        <w:rPr>
          <w:rFonts w:ascii="Open Sans" w:hAnsi="Open Sans" w:cs="Open Sans"/>
          <w:color w:val="EE0000"/>
        </w:rPr>
        <w:t>All other unit types are restricted to 25% of their total army value.</w:t>
      </w:r>
      <w:r w:rsidR="004D553C" w:rsidRPr="00D507B3">
        <w:rPr>
          <w:rFonts w:ascii="Open Sans" w:hAnsi="Open Sans" w:cs="Open Sans"/>
          <w:color w:val="EE0000"/>
        </w:rPr>
        <w:t xml:space="preserve"> (187pts)</w:t>
      </w:r>
    </w:p>
    <w:p w14:paraId="02623FC4" w14:textId="77777777" w:rsidR="004F666C" w:rsidRPr="00D507B3" w:rsidRDefault="00ED4498" w:rsidP="002B559A">
      <w:pPr>
        <w:numPr>
          <w:ilvl w:val="0"/>
          <w:numId w:val="3"/>
        </w:numPr>
        <w:spacing w:line="248" w:lineRule="auto"/>
        <w:rPr>
          <w:rFonts w:ascii="Open Sans" w:hAnsi="Open Sans" w:cs="Open Sans"/>
          <w:color w:val="EE0000"/>
        </w:rPr>
      </w:pPr>
      <w:r w:rsidRPr="00D507B3">
        <w:rPr>
          <w:rFonts w:ascii="Open Sans" w:hAnsi="Open Sans" w:cs="Open Sans"/>
          <w:color w:val="EE0000"/>
        </w:rPr>
        <w:t>All players must register their lists in best coast pairings by EOD 6/2</w:t>
      </w:r>
      <w:r w:rsidR="004F666C" w:rsidRPr="00D507B3">
        <w:rPr>
          <w:rFonts w:ascii="Open Sans" w:hAnsi="Open Sans" w:cs="Open Sans"/>
          <w:color w:val="EE0000"/>
        </w:rPr>
        <w:t>5</w:t>
      </w:r>
      <w:r w:rsidRPr="00D507B3">
        <w:rPr>
          <w:rFonts w:ascii="Open Sans" w:hAnsi="Open Sans" w:cs="Open Sans"/>
          <w:color w:val="EE0000"/>
        </w:rPr>
        <w:t>.</w:t>
      </w:r>
    </w:p>
    <w:p w14:paraId="7C3420DA" w14:textId="116B1BA8" w:rsidR="004F666C" w:rsidRDefault="004F666C" w:rsidP="002B559A">
      <w:pPr>
        <w:numPr>
          <w:ilvl w:val="0"/>
          <w:numId w:val="3"/>
        </w:numPr>
        <w:spacing w:line="248" w:lineRule="auto"/>
        <w:rPr>
          <w:rFonts w:ascii="Open Sans" w:hAnsi="Open Sans" w:cs="Open Sans"/>
        </w:rPr>
      </w:pPr>
      <w:hyperlink r:id="rId9" w:history="1">
        <w:r w:rsidRPr="00FC506A">
          <w:rPr>
            <w:rStyle w:val="Hyperlink"/>
            <w:rFonts w:ascii="Open Sans" w:hAnsi="Open Sans" w:cs="Open Sans"/>
          </w:rPr>
          <w:t>https://www.bestcoastpairings.com/event/4j3GaYeNK147</w:t>
        </w:r>
      </w:hyperlink>
    </w:p>
    <w:p w14:paraId="39D4EC69" w14:textId="77777777" w:rsidR="00900623" w:rsidRDefault="00900623" w:rsidP="00353502">
      <w:pPr>
        <w:spacing w:line="248" w:lineRule="auto"/>
        <w:rPr>
          <w:rFonts w:ascii="Open Sans" w:hAnsi="Open Sans" w:cs="Open Sans"/>
        </w:rPr>
      </w:pPr>
    </w:p>
    <w:p w14:paraId="1071B0F0" w14:textId="255DE0E2" w:rsidR="00353502" w:rsidRDefault="00353502" w:rsidP="00353502">
      <w:pPr>
        <w:pStyle w:val="Heading2"/>
        <w:keepNext w:val="0"/>
        <w:keepLines w:val="0"/>
        <w:spacing w:before="200" w:after="0" w:line="240" w:lineRule="auto"/>
        <w:rPr>
          <w:rFonts w:ascii="PT Sans Narrow" w:eastAsia="PT Sans Narrow" w:hAnsi="PT Sans Narrow" w:cs="Open Sans"/>
          <w:color w:val="1155CC"/>
        </w:rPr>
      </w:pPr>
      <w:r>
        <w:rPr>
          <w:rFonts w:ascii="PT Sans Narrow" w:eastAsia="PT Sans Narrow" w:hAnsi="PT Sans Narrow" w:cs="Open Sans"/>
          <w:color w:val="1155CC"/>
        </w:rPr>
        <w:t>Triumph and Treachery Rules Summary:</w:t>
      </w:r>
    </w:p>
    <w:p w14:paraId="388EA4B0" w14:textId="77777777" w:rsidR="00FB3CCB" w:rsidRPr="00FB3CCB" w:rsidRDefault="00FB3CCB" w:rsidP="00FB3CCB"/>
    <w:p w14:paraId="0DD61ECD" w14:textId="08D8A237" w:rsidR="00353502" w:rsidRPr="007121C7" w:rsidRDefault="00353502" w:rsidP="00FB3CCB">
      <w:pPr>
        <w:spacing w:line="248" w:lineRule="auto"/>
        <w:jc w:val="center"/>
        <w:rPr>
          <w:rFonts w:ascii="Open Sans" w:hAnsi="Open Sans" w:cs="Open Sans"/>
          <w:color w:val="EE0000"/>
          <w:sz w:val="18"/>
          <w:szCs w:val="18"/>
        </w:rPr>
      </w:pPr>
      <w:r w:rsidRPr="007121C7">
        <w:rPr>
          <w:rFonts w:ascii="Open Sans" w:hAnsi="Open Sans" w:cs="Open Sans"/>
          <w:color w:val="EE0000"/>
          <w:sz w:val="18"/>
          <w:szCs w:val="18"/>
        </w:rPr>
        <w:t xml:space="preserve">Triumph and Treachery is </w:t>
      </w:r>
      <w:proofErr w:type="gramStart"/>
      <w:r w:rsidRPr="007121C7">
        <w:rPr>
          <w:rFonts w:ascii="Open Sans" w:hAnsi="Open Sans" w:cs="Open Sans"/>
          <w:color w:val="EE0000"/>
          <w:sz w:val="18"/>
          <w:szCs w:val="18"/>
        </w:rPr>
        <w:t>a rules</w:t>
      </w:r>
      <w:proofErr w:type="gramEnd"/>
      <w:r w:rsidRPr="007121C7">
        <w:rPr>
          <w:rFonts w:ascii="Open Sans" w:hAnsi="Open Sans" w:cs="Open Sans"/>
          <w:color w:val="EE0000"/>
          <w:sz w:val="18"/>
          <w:szCs w:val="18"/>
        </w:rPr>
        <w:t xml:space="preserve"> set originally published in 7</w:t>
      </w:r>
      <w:r w:rsidRPr="007121C7">
        <w:rPr>
          <w:rFonts w:ascii="Open Sans" w:hAnsi="Open Sans" w:cs="Open Sans"/>
          <w:color w:val="EE0000"/>
          <w:sz w:val="18"/>
          <w:szCs w:val="18"/>
          <w:vertAlign w:val="superscript"/>
        </w:rPr>
        <w:t>th</w:t>
      </w:r>
      <w:r w:rsidRPr="007121C7">
        <w:rPr>
          <w:rFonts w:ascii="Open Sans" w:hAnsi="Open Sans" w:cs="Open Sans"/>
          <w:color w:val="EE0000"/>
          <w:sz w:val="18"/>
          <w:szCs w:val="18"/>
        </w:rPr>
        <w:t xml:space="preserve"> edition of WHFB that allowed for </w:t>
      </w:r>
      <w:proofErr w:type="spellStart"/>
      <w:r w:rsidRPr="007121C7">
        <w:rPr>
          <w:rFonts w:ascii="Open Sans" w:hAnsi="Open Sans" w:cs="Open Sans"/>
          <w:color w:val="EE0000"/>
          <w:sz w:val="18"/>
          <w:szCs w:val="18"/>
        </w:rPr>
        <w:t>multi player</w:t>
      </w:r>
      <w:proofErr w:type="spellEnd"/>
      <w:r w:rsidRPr="007121C7">
        <w:rPr>
          <w:rFonts w:ascii="Open Sans" w:hAnsi="Open Sans" w:cs="Open Sans"/>
          <w:color w:val="EE0000"/>
          <w:sz w:val="18"/>
          <w:szCs w:val="18"/>
        </w:rPr>
        <w:t xml:space="preserve"> battles. It allows you to </w:t>
      </w:r>
      <w:r w:rsidR="00810F83" w:rsidRPr="007121C7">
        <w:rPr>
          <w:rFonts w:ascii="Open Sans" w:hAnsi="Open Sans" w:cs="Open Sans"/>
          <w:color w:val="EE0000"/>
          <w:sz w:val="18"/>
          <w:szCs w:val="18"/>
        </w:rPr>
        <w:t>have games with 3-5 players where all players work to amass the most gold (</w:t>
      </w:r>
      <w:proofErr w:type="spellStart"/>
      <w:r w:rsidR="00810F83" w:rsidRPr="007121C7">
        <w:rPr>
          <w:rFonts w:ascii="Open Sans" w:hAnsi="Open Sans" w:cs="Open Sans"/>
          <w:color w:val="EE0000"/>
          <w:sz w:val="18"/>
          <w:szCs w:val="18"/>
        </w:rPr>
        <w:t>vp</w:t>
      </w:r>
      <w:proofErr w:type="spellEnd"/>
      <w:r w:rsidR="00810F83" w:rsidRPr="007121C7">
        <w:rPr>
          <w:rFonts w:ascii="Open Sans" w:hAnsi="Open Sans" w:cs="Open Sans"/>
          <w:color w:val="EE0000"/>
          <w:sz w:val="18"/>
          <w:szCs w:val="18"/>
        </w:rPr>
        <w:t>). Below is a general overview of the rules.</w:t>
      </w:r>
    </w:p>
    <w:p w14:paraId="5DE4BD9C" w14:textId="77777777" w:rsidR="00FB3CCB" w:rsidRPr="007121C7" w:rsidRDefault="00FB3CCB" w:rsidP="00FB3CCB">
      <w:pPr>
        <w:spacing w:line="248" w:lineRule="auto"/>
        <w:jc w:val="center"/>
        <w:rPr>
          <w:rFonts w:ascii="Open Sans" w:hAnsi="Open Sans" w:cs="Open Sans"/>
          <w:color w:val="EE0000"/>
          <w:sz w:val="18"/>
          <w:szCs w:val="18"/>
        </w:rPr>
      </w:pPr>
    </w:p>
    <w:p w14:paraId="2E96FD8B" w14:textId="78317773" w:rsidR="006125A2" w:rsidRPr="007121C7" w:rsidRDefault="006125A2" w:rsidP="00353502">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 xml:space="preserve">Goal of the Game: </w:t>
      </w:r>
      <w:r w:rsidR="009D3798" w:rsidRPr="007121C7">
        <w:rPr>
          <w:rFonts w:ascii="Open Sans" w:hAnsi="Open Sans" w:cs="Open Sans"/>
          <w:color w:val="EE0000"/>
        </w:rPr>
        <w:t xml:space="preserve">The Goal of T&amp;T is to backstab, barter, and break your buddies on the field of battle. During the game, you earn coins. Coins are earned through acquiring victory points or bribery. The player with the highest coin total at the end of the game is the </w:t>
      </w:r>
      <w:r w:rsidR="003A19C0" w:rsidRPr="007121C7">
        <w:rPr>
          <w:rFonts w:ascii="Open Sans" w:hAnsi="Open Sans" w:cs="Open Sans"/>
          <w:color w:val="EE0000"/>
        </w:rPr>
        <w:t>winner.</w:t>
      </w:r>
    </w:p>
    <w:p w14:paraId="50FBA11C" w14:textId="77777777" w:rsidR="00342D13" w:rsidRPr="007121C7" w:rsidRDefault="00342D13" w:rsidP="00342D13">
      <w:pPr>
        <w:spacing w:line="248" w:lineRule="auto"/>
        <w:rPr>
          <w:rFonts w:ascii="Open Sans" w:hAnsi="Open Sans" w:cs="Open Sans"/>
          <w:b/>
          <w:bCs/>
          <w:color w:val="EE0000"/>
        </w:rPr>
      </w:pPr>
    </w:p>
    <w:p w14:paraId="2CF5AAEE" w14:textId="63C24326" w:rsidR="00A92C3A" w:rsidRPr="007121C7" w:rsidRDefault="00A92C3A" w:rsidP="00353502">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Beginning of the game:</w:t>
      </w:r>
    </w:p>
    <w:p w14:paraId="2F4A99F1" w14:textId="0CC72D2F" w:rsidR="00A92C3A" w:rsidRPr="007121C7" w:rsidRDefault="00A92C3A" w:rsidP="00A92C3A">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Each player is assigned player card. Player </w:t>
      </w:r>
      <w:proofErr w:type="gramStart"/>
      <w:r w:rsidRPr="007121C7">
        <w:rPr>
          <w:rFonts w:ascii="Open Sans" w:hAnsi="Open Sans" w:cs="Open Sans"/>
          <w:color w:val="EE0000"/>
        </w:rPr>
        <w:t>order</w:t>
      </w:r>
      <w:proofErr w:type="gramEnd"/>
      <w:r w:rsidRPr="007121C7">
        <w:rPr>
          <w:rFonts w:ascii="Open Sans" w:hAnsi="Open Sans" w:cs="Open Sans"/>
          <w:color w:val="EE0000"/>
        </w:rPr>
        <w:t xml:space="preserve"> each round </w:t>
      </w:r>
      <w:proofErr w:type="gramStart"/>
      <w:r w:rsidRPr="007121C7">
        <w:rPr>
          <w:rFonts w:ascii="Open Sans" w:hAnsi="Open Sans" w:cs="Open Sans"/>
          <w:color w:val="EE0000"/>
        </w:rPr>
        <w:t>is</w:t>
      </w:r>
      <w:proofErr w:type="gramEnd"/>
      <w:r w:rsidRPr="007121C7">
        <w:rPr>
          <w:rFonts w:ascii="Open Sans" w:hAnsi="Open Sans" w:cs="Open Sans"/>
          <w:color w:val="EE0000"/>
        </w:rPr>
        <w:t xml:space="preserve"> randomized</w:t>
      </w:r>
      <w:r w:rsidR="00A811FC" w:rsidRPr="007121C7">
        <w:rPr>
          <w:rFonts w:ascii="Open Sans" w:hAnsi="Open Sans" w:cs="Open Sans"/>
          <w:color w:val="EE0000"/>
        </w:rPr>
        <w:t xml:space="preserve">. </w:t>
      </w:r>
      <w:proofErr w:type="gramStart"/>
      <w:r w:rsidR="00A811FC" w:rsidRPr="007121C7">
        <w:rPr>
          <w:rFonts w:ascii="Open Sans" w:hAnsi="Open Sans" w:cs="Open Sans"/>
          <w:color w:val="EE0000"/>
        </w:rPr>
        <w:t>So</w:t>
      </w:r>
      <w:proofErr w:type="gramEnd"/>
      <w:r w:rsidR="00A811FC" w:rsidRPr="007121C7">
        <w:rPr>
          <w:rFonts w:ascii="Open Sans" w:hAnsi="Open Sans" w:cs="Open Sans"/>
          <w:color w:val="EE0000"/>
        </w:rPr>
        <w:t xml:space="preserve"> each player must remember their player card. After each </w:t>
      </w:r>
      <w:proofErr w:type="gramStart"/>
      <w:r w:rsidR="00A811FC" w:rsidRPr="007121C7">
        <w:rPr>
          <w:rFonts w:ascii="Open Sans" w:hAnsi="Open Sans" w:cs="Open Sans"/>
          <w:color w:val="EE0000"/>
        </w:rPr>
        <w:t>players</w:t>
      </w:r>
      <w:proofErr w:type="gramEnd"/>
      <w:r w:rsidR="00A811FC" w:rsidRPr="007121C7">
        <w:rPr>
          <w:rFonts w:ascii="Open Sans" w:hAnsi="Open Sans" w:cs="Open Sans"/>
          <w:color w:val="EE0000"/>
        </w:rPr>
        <w:t xml:space="preserve"> turn, you will draw the next player card, and they will have their turn.</w:t>
      </w:r>
    </w:p>
    <w:p w14:paraId="0825C200" w14:textId="20847D7F" w:rsidR="00A811FC" w:rsidRPr="007121C7" w:rsidRDefault="00A811FC" w:rsidP="00A92C3A">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lastRenderedPageBreak/>
        <w:t xml:space="preserve">Each player draws 3 treachery cards. Treachery cards </w:t>
      </w:r>
      <w:r w:rsidR="002C7FBF" w:rsidRPr="007121C7">
        <w:rPr>
          <w:rFonts w:ascii="Open Sans" w:hAnsi="Open Sans" w:cs="Open Sans"/>
          <w:color w:val="EE0000"/>
        </w:rPr>
        <w:t>are special cards that can be played during the game to stab your buddy in the back OR lend support to your troops or all</w:t>
      </w:r>
      <w:r w:rsidR="00D85073" w:rsidRPr="007121C7">
        <w:rPr>
          <w:rFonts w:ascii="Open Sans" w:hAnsi="Open Sans" w:cs="Open Sans"/>
          <w:color w:val="EE0000"/>
        </w:rPr>
        <w:t>ies.</w:t>
      </w:r>
    </w:p>
    <w:p w14:paraId="47B96154" w14:textId="66B11EDB" w:rsidR="00D85073" w:rsidRPr="007121C7" w:rsidRDefault="00D85073" w:rsidP="00D85073">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Hand Size</w:t>
      </w:r>
      <w:r w:rsidRPr="007121C7">
        <w:rPr>
          <w:rFonts w:ascii="Open Sans" w:hAnsi="Open Sans" w:cs="Open Sans"/>
          <w:color w:val="EE0000"/>
        </w:rPr>
        <w:t xml:space="preserve">: At no time in the game may you ever have more than 5 treachery cards in your hand. </w:t>
      </w:r>
    </w:p>
    <w:p w14:paraId="02507392" w14:textId="58DB34B7" w:rsidR="00836AD7" w:rsidRPr="007121C7" w:rsidRDefault="00836AD7" w:rsidP="00D85073">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 xml:space="preserve">Active Players: </w:t>
      </w:r>
      <w:r w:rsidRPr="007121C7">
        <w:rPr>
          <w:rFonts w:ascii="Open Sans" w:hAnsi="Open Sans" w:cs="Open Sans"/>
          <w:color w:val="EE0000"/>
        </w:rPr>
        <w:t>The active player is the player whose phase it is AND whomever they select as the enemy for that phase. All other players are considered neutral</w:t>
      </w:r>
      <w:r w:rsidR="00CE3337" w:rsidRPr="007121C7">
        <w:rPr>
          <w:rFonts w:ascii="Open Sans" w:hAnsi="Open Sans" w:cs="Open Sans"/>
          <w:color w:val="EE0000"/>
        </w:rPr>
        <w:t>.</w:t>
      </w:r>
    </w:p>
    <w:p w14:paraId="1BD15547" w14:textId="43F35968" w:rsidR="00836AD7" w:rsidRPr="007121C7" w:rsidRDefault="00836AD7" w:rsidP="00D85073">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 xml:space="preserve">Collecting Coins: </w:t>
      </w:r>
      <w:r w:rsidR="00CE3337" w:rsidRPr="007121C7">
        <w:rPr>
          <w:rFonts w:ascii="Open Sans" w:hAnsi="Open Sans" w:cs="Open Sans"/>
          <w:color w:val="EE0000"/>
        </w:rPr>
        <w:t xml:space="preserve">Whenever an active player loses a unit or earns victory points in a phase, they will receive </w:t>
      </w:r>
      <w:r w:rsidR="005D72E6" w:rsidRPr="007121C7">
        <w:rPr>
          <w:rFonts w:ascii="Open Sans" w:hAnsi="Open Sans" w:cs="Open Sans"/>
          <w:color w:val="EE0000"/>
        </w:rPr>
        <w:t xml:space="preserve">coins </w:t>
      </w:r>
      <w:proofErr w:type="spellStart"/>
      <w:r w:rsidR="005D72E6" w:rsidRPr="007121C7">
        <w:rPr>
          <w:rFonts w:ascii="Open Sans" w:hAnsi="Open Sans" w:cs="Open Sans"/>
          <w:color w:val="EE0000"/>
        </w:rPr>
        <w:t>equallying</w:t>
      </w:r>
      <w:proofErr w:type="spellEnd"/>
      <w:r w:rsidR="005D72E6" w:rsidRPr="007121C7">
        <w:rPr>
          <w:rFonts w:ascii="Open Sans" w:hAnsi="Open Sans" w:cs="Open Sans"/>
          <w:color w:val="EE0000"/>
        </w:rPr>
        <w:t xml:space="preserve"> that lost value at the end of every phase.</w:t>
      </w:r>
    </w:p>
    <w:p w14:paraId="2FEC16BD" w14:textId="14DF4BE4" w:rsidR="00890CA8" w:rsidRPr="007121C7" w:rsidRDefault="00890CA8" w:rsidP="00890CA8">
      <w:pPr>
        <w:pStyle w:val="ListParagraph"/>
        <w:numPr>
          <w:ilvl w:val="1"/>
          <w:numId w:val="10"/>
        </w:numPr>
        <w:spacing w:line="248" w:lineRule="auto"/>
        <w:rPr>
          <w:rFonts w:ascii="Open Sans" w:hAnsi="Open Sans" w:cs="Open Sans"/>
          <w:b/>
          <w:bCs/>
          <w:color w:val="EE0000"/>
        </w:rPr>
      </w:pPr>
      <w:r w:rsidRPr="007121C7">
        <w:rPr>
          <w:rFonts w:ascii="Open Sans" w:hAnsi="Open Sans" w:cs="Open Sans"/>
          <w:b/>
          <w:bCs/>
          <w:color w:val="EE0000"/>
        </w:rPr>
        <w:t xml:space="preserve">Coins: </w:t>
      </w:r>
      <w:r w:rsidR="005462DB" w:rsidRPr="007121C7">
        <w:rPr>
          <w:rFonts w:ascii="Open Sans" w:hAnsi="Open Sans" w:cs="Open Sans"/>
          <w:color w:val="EE0000"/>
        </w:rPr>
        <w:t xml:space="preserve">Coins have different values, but all of them are basically a physical </w:t>
      </w:r>
      <w:r w:rsidR="00554A60" w:rsidRPr="007121C7">
        <w:rPr>
          <w:rFonts w:ascii="Open Sans" w:hAnsi="Open Sans" w:cs="Open Sans"/>
          <w:color w:val="EE0000"/>
        </w:rPr>
        <w:t xml:space="preserve">interpretation of the value in VP you destroy </w:t>
      </w:r>
      <w:proofErr w:type="gramStart"/>
      <w:r w:rsidR="00554A60" w:rsidRPr="007121C7">
        <w:rPr>
          <w:rFonts w:ascii="Open Sans" w:hAnsi="Open Sans" w:cs="Open Sans"/>
          <w:color w:val="EE0000"/>
        </w:rPr>
        <w:t>in a given</w:t>
      </w:r>
      <w:proofErr w:type="gramEnd"/>
      <w:r w:rsidR="00554A60" w:rsidRPr="007121C7">
        <w:rPr>
          <w:rFonts w:ascii="Open Sans" w:hAnsi="Open Sans" w:cs="Open Sans"/>
          <w:color w:val="EE0000"/>
        </w:rPr>
        <w:t xml:space="preserve"> phase. The lowest denomination is 25, then 100, 300 and 500.</w:t>
      </w:r>
      <w:r w:rsidR="0077444E" w:rsidRPr="007121C7">
        <w:rPr>
          <w:rFonts w:ascii="Open Sans" w:hAnsi="Open Sans" w:cs="Open Sans"/>
          <w:color w:val="EE0000"/>
        </w:rPr>
        <w:t xml:space="preserve"> </w:t>
      </w:r>
    </w:p>
    <w:p w14:paraId="16965AFD" w14:textId="31A9833A" w:rsidR="005D72E6" w:rsidRPr="007121C7" w:rsidRDefault="005D72E6" w:rsidP="005D72E6">
      <w:pPr>
        <w:pStyle w:val="ListParagraph"/>
        <w:numPr>
          <w:ilvl w:val="1"/>
          <w:numId w:val="10"/>
        </w:numPr>
        <w:spacing w:line="248" w:lineRule="auto"/>
        <w:rPr>
          <w:rFonts w:ascii="Open Sans" w:hAnsi="Open Sans" w:cs="Open Sans"/>
          <w:b/>
          <w:bCs/>
          <w:color w:val="EE0000"/>
        </w:rPr>
      </w:pPr>
      <w:r w:rsidRPr="007121C7">
        <w:rPr>
          <w:rFonts w:ascii="Open Sans" w:hAnsi="Open Sans" w:cs="Open Sans"/>
          <w:b/>
          <w:bCs/>
          <w:color w:val="EE0000"/>
        </w:rPr>
        <w:t>Example:</w:t>
      </w:r>
      <w:r w:rsidRPr="007121C7">
        <w:rPr>
          <w:rFonts w:ascii="Open Sans" w:hAnsi="Open Sans" w:cs="Open Sans"/>
          <w:color w:val="EE0000"/>
        </w:rPr>
        <w:t xml:space="preserve"> If in the shooting phase the active player kills 2 knights and 10 </w:t>
      </w:r>
      <w:proofErr w:type="spellStart"/>
      <w:r w:rsidRPr="007121C7">
        <w:rPr>
          <w:rFonts w:ascii="Open Sans" w:hAnsi="Open Sans" w:cs="Open Sans"/>
          <w:color w:val="EE0000"/>
        </w:rPr>
        <w:t>peasents</w:t>
      </w:r>
      <w:proofErr w:type="spellEnd"/>
      <w:r w:rsidRPr="007121C7">
        <w:rPr>
          <w:rFonts w:ascii="Open Sans" w:hAnsi="Open Sans" w:cs="Open Sans"/>
          <w:color w:val="EE0000"/>
        </w:rPr>
        <w:t>, worth a total of 1</w:t>
      </w:r>
      <w:r w:rsidR="00890CA8" w:rsidRPr="007121C7">
        <w:rPr>
          <w:rFonts w:ascii="Open Sans" w:hAnsi="Open Sans" w:cs="Open Sans"/>
          <w:color w:val="EE0000"/>
        </w:rPr>
        <w:t xml:space="preserve">05 victory points, they will receive 100 points worth of coins. </w:t>
      </w:r>
      <w:r w:rsidR="0077444E" w:rsidRPr="007121C7">
        <w:rPr>
          <w:rFonts w:ascii="Open Sans" w:hAnsi="Open Sans" w:cs="Open Sans"/>
          <w:color w:val="EE0000"/>
        </w:rPr>
        <w:t>The remaining 5 points are ignored.</w:t>
      </w:r>
    </w:p>
    <w:p w14:paraId="4F3681E6" w14:textId="2D5936D8" w:rsidR="00810F83" w:rsidRPr="007121C7" w:rsidRDefault="00A60872" w:rsidP="00353502">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The Round:</w:t>
      </w:r>
    </w:p>
    <w:p w14:paraId="2A124807" w14:textId="1FB46A0C" w:rsidR="00A60872" w:rsidRPr="007121C7" w:rsidRDefault="00A60872" w:rsidP="00A60872">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At the beginning of the round, </w:t>
      </w:r>
      <w:r w:rsidR="00A92C3A" w:rsidRPr="007121C7">
        <w:rPr>
          <w:rFonts w:ascii="Open Sans" w:hAnsi="Open Sans" w:cs="Open Sans"/>
          <w:color w:val="EE0000"/>
        </w:rPr>
        <w:t>players will shuff</w:t>
      </w:r>
      <w:r w:rsidR="002C7FBF" w:rsidRPr="007121C7">
        <w:rPr>
          <w:rFonts w:ascii="Open Sans" w:hAnsi="Open Sans" w:cs="Open Sans"/>
          <w:color w:val="EE0000"/>
        </w:rPr>
        <w:t xml:space="preserve">le the </w:t>
      </w:r>
      <w:r w:rsidR="00587211" w:rsidRPr="007121C7">
        <w:rPr>
          <w:rFonts w:ascii="Open Sans" w:hAnsi="Open Sans" w:cs="Open Sans"/>
          <w:color w:val="EE0000"/>
        </w:rPr>
        <w:t xml:space="preserve">player card deck. You will then draw a player card, and that player will go first. </w:t>
      </w:r>
    </w:p>
    <w:p w14:paraId="376D16D1" w14:textId="116C2F43" w:rsidR="00587211" w:rsidRPr="007121C7" w:rsidRDefault="00587211" w:rsidP="00A60872">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For each player phase, they will select an enemy player. This enemy player is the ONLY player they may damage in any way during their turn.</w:t>
      </w:r>
      <w:r w:rsidR="00D85265" w:rsidRPr="007121C7">
        <w:rPr>
          <w:rFonts w:ascii="Open Sans" w:hAnsi="Open Sans" w:cs="Open Sans"/>
          <w:color w:val="EE0000"/>
        </w:rPr>
        <w:t xml:space="preserve"> </w:t>
      </w:r>
      <w:r w:rsidR="00D85073" w:rsidRPr="007121C7">
        <w:rPr>
          <w:rFonts w:ascii="Open Sans" w:hAnsi="Open Sans" w:cs="Open Sans"/>
          <w:color w:val="EE0000"/>
        </w:rPr>
        <w:t>All players not selected as the enemy are considered neutral players for that phase.</w:t>
      </w:r>
    </w:p>
    <w:p w14:paraId="2E8CA4F1" w14:textId="09283941" w:rsidR="0089797C" w:rsidRPr="007121C7" w:rsidRDefault="0089797C" w:rsidP="00A60872">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Neutral players immediately roll a d6. On </w:t>
      </w:r>
      <w:proofErr w:type="gramStart"/>
      <w:r w:rsidRPr="007121C7">
        <w:rPr>
          <w:rFonts w:ascii="Open Sans" w:hAnsi="Open Sans" w:cs="Open Sans"/>
          <w:color w:val="EE0000"/>
        </w:rPr>
        <w:t>a 6,</w:t>
      </w:r>
      <w:proofErr w:type="gramEnd"/>
      <w:r w:rsidRPr="007121C7">
        <w:rPr>
          <w:rFonts w:ascii="Open Sans" w:hAnsi="Open Sans" w:cs="Open Sans"/>
          <w:color w:val="EE0000"/>
        </w:rPr>
        <w:t xml:space="preserve"> they gain a </w:t>
      </w:r>
      <w:r w:rsidR="007E2253" w:rsidRPr="007121C7">
        <w:rPr>
          <w:rFonts w:ascii="Open Sans" w:hAnsi="Open Sans" w:cs="Open Sans"/>
          <w:color w:val="EE0000"/>
        </w:rPr>
        <w:t>treachery card.</w:t>
      </w:r>
    </w:p>
    <w:p w14:paraId="3134B01A" w14:textId="1E0A460C" w:rsidR="00342D13" w:rsidRPr="007121C7" w:rsidRDefault="007E2253" w:rsidP="00342D1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After selecting your enemy, </w:t>
      </w:r>
      <w:proofErr w:type="gramStart"/>
      <w:r w:rsidR="00342D13" w:rsidRPr="007121C7">
        <w:rPr>
          <w:rFonts w:ascii="Open Sans" w:hAnsi="Open Sans" w:cs="Open Sans"/>
          <w:color w:val="EE0000"/>
        </w:rPr>
        <w:t>Any</w:t>
      </w:r>
      <w:proofErr w:type="gramEnd"/>
      <w:r w:rsidR="00342D13" w:rsidRPr="007121C7">
        <w:rPr>
          <w:rFonts w:ascii="Open Sans" w:hAnsi="Open Sans" w:cs="Open Sans"/>
          <w:color w:val="EE0000"/>
        </w:rPr>
        <w:t xml:space="preserve"> models removed</w:t>
      </w:r>
      <w:r w:rsidRPr="007121C7">
        <w:rPr>
          <w:rFonts w:ascii="Open Sans" w:hAnsi="Open Sans" w:cs="Open Sans"/>
          <w:color w:val="EE0000"/>
        </w:rPr>
        <w:t xml:space="preserve"> during that phase</w:t>
      </w:r>
      <w:r w:rsidR="00342D13" w:rsidRPr="007121C7">
        <w:rPr>
          <w:rFonts w:ascii="Open Sans" w:hAnsi="Open Sans" w:cs="Open Sans"/>
          <w:color w:val="EE0000"/>
        </w:rPr>
        <w:t xml:space="preserve">, banners captured, or characters removed will </w:t>
      </w:r>
      <w:proofErr w:type="spellStart"/>
      <w:r w:rsidRPr="007121C7">
        <w:rPr>
          <w:rFonts w:ascii="Open Sans" w:hAnsi="Open Sans" w:cs="Open Sans"/>
          <w:color w:val="EE0000"/>
        </w:rPr>
        <w:t>awa</w:t>
      </w:r>
      <w:r w:rsidR="009F689E" w:rsidRPr="007121C7">
        <w:rPr>
          <w:rFonts w:ascii="Open Sans" w:hAnsi="Open Sans" w:cs="Open Sans"/>
          <w:color w:val="EE0000"/>
        </w:rPr>
        <w:t>rd</w:t>
      </w:r>
      <w:r w:rsidR="00342D13" w:rsidRPr="007121C7">
        <w:rPr>
          <w:rFonts w:ascii="Open Sans" w:hAnsi="Open Sans" w:cs="Open Sans"/>
          <w:color w:val="EE0000"/>
        </w:rPr>
        <w:t>the</w:t>
      </w:r>
      <w:proofErr w:type="spellEnd"/>
      <w:r w:rsidR="00342D13" w:rsidRPr="007121C7">
        <w:rPr>
          <w:rFonts w:ascii="Open Sans" w:hAnsi="Open Sans" w:cs="Open Sans"/>
          <w:color w:val="EE0000"/>
        </w:rPr>
        <w:t xml:space="preserve"> player who did the damage. </w:t>
      </w:r>
    </w:p>
    <w:p w14:paraId="4D54A505" w14:textId="3C558E1C" w:rsidR="00342D13" w:rsidRPr="007121C7" w:rsidRDefault="00552400" w:rsidP="00342D13">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 xml:space="preserve">Example 1: </w:t>
      </w:r>
      <w:r w:rsidR="00342D13" w:rsidRPr="007121C7">
        <w:rPr>
          <w:rFonts w:ascii="Open Sans" w:hAnsi="Open Sans" w:cs="Open Sans"/>
          <w:color w:val="EE0000"/>
        </w:rPr>
        <w:t xml:space="preserve">Player A selects Player C as their enemy in the Command phase. Player B becomes the neutral player. Player A rolls to rally a unit on the board edge and fails. Unit flees off </w:t>
      </w:r>
      <w:proofErr w:type="gramStart"/>
      <w:r w:rsidR="00342D13" w:rsidRPr="007121C7">
        <w:rPr>
          <w:rFonts w:ascii="Open Sans" w:hAnsi="Open Sans" w:cs="Open Sans"/>
          <w:color w:val="EE0000"/>
        </w:rPr>
        <w:t>the board</w:t>
      </w:r>
      <w:proofErr w:type="gramEnd"/>
      <w:r w:rsidR="00342D13" w:rsidRPr="007121C7">
        <w:rPr>
          <w:rFonts w:ascii="Open Sans" w:hAnsi="Open Sans" w:cs="Open Sans"/>
          <w:color w:val="EE0000"/>
        </w:rPr>
        <w:t xml:space="preserve">. The unit was worth 124 points. Player C receives 100 </w:t>
      </w:r>
      <w:proofErr w:type="spellStart"/>
      <w:r w:rsidR="00342D13" w:rsidRPr="007121C7">
        <w:rPr>
          <w:rFonts w:ascii="Open Sans" w:hAnsi="Open Sans" w:cs="Open Sans"/>
          <w:color w:val="EE0000"/>
        </w:rPr>
        <w:t>vp</w:t>
      </w:r>
      <w:proofErr w:type="spellEnd"/>
      <w:r w:rsidR="00342D13" w:rsidRPr="007121C7">
        <w:rPr>
          <w:rFonts w:ascii="Open Sans" w:hAnsi="Open Sans" w:cs="Open Sans"/>
          <w:color w:val="EE0000"/>
        </w:rPr>
        <w:t xml:space="preserve"> worth of coins (lowest denomination is 25pts) as they are the enemy </w:t>
      </w:r>
      <w:proofErr w:type="gramStart"/>
      <w:r w:rsidR="00342D13" w:rsidRPr="007121C7">
        <w:rPr>
          <w:rFonts w:ascii="Open Sans" w:hAnsi="Open Sans" w:cs="Open Sans"/>
          <w:color w:val="EE0000"/>
        </w:rPr>
        <w:t>player</w:t>
      </w:r>
      <w:proofErr w:type="gramEnd"/>
      <w:r w:rsidR="00342D13" w:rsidRPr="007121C7">
        <w:rPr>
          <w:rFonts w:ascii="Open Sans" w:hAnsi="Open Sans" w:cs="Open Sans"/>
          <w:color w:val="EE0000"/>
        </w:rPr>
        <w:t>.</w:t>
      </w:r>
    </w:p>
    <w:p w14:paraId="71B30E26" w14:textId="0645FC5E" w:rsidR="00552400" w:rsidRPr="007121C7" w:rsidRDefault="00552400" w:rsidP="00342D13">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Example 2: Player A selects player B as their enemy</w:t>
      </w:r>
      <w:r w:rsidR="00106559" w:rsidRPr="007121C7">
        <w:rPr>
          <w:rFonts w:ascii="Open Sans" w:hAnsi="Open Sans" w:cs="Open Sans"/>
          <w:color w:val="EE0000"/>
        </w:rPr>
        <w:t xml:space="preserve"> player in the movement phase. Player A may ONLY select player B’s units to charge. Player B may make charge reactions as normal.</w:t>
      </w:r>
      <w:r w:rsidR="005255B4" w:rsidRPr="007121C7">
        <w:rPr>
          <w:rFonts w:ascii="Open Sans" w:hAnsi="Open Sans" w:cs="Open Sans"/>
          <w:color w:val="EE0000"/>
        </w:rPr>
        <w:t xml:space="preserve"> Player C is the neutral player</w:t>
      </w:r>
      <w:r w:rsidR="00FA7436" w:rsidRPr="007121C7">
        <w:rPr>
          <w:rFonts w:ascii="Open Sans" w:hAnsi="Open Sans" w:cs="Open Sans"/>
          <w:color w:val="EE0000"/>
        </w:rPr>
        <w:t>, and their units are treated as impassible units for purposes of movement.</w:t>
      </w:r>
    </w:p>
    <w:p w14:paraId="0ADF9F5A" w14:textId="5EE0789D" w:rsidR="00FA7436" w:rsidRPr="007121C7" w:rsidRDefault="00FA7436" w:rsidP="00342D13">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Example 3: Player A is in combat with both Player B and Player C</w:t>
      </w:r>
      <w:r w:rsidR="001A2951" w:rsidRPr="007121C7">
        <w:rPr>
          <w:rFonts w:ascii="Open Sans" w:hAnsi="Open Sans" w:cs="Open Sans"/>
          <w:color w:val="EE0000"/>
        </w:rPr>
        <w:t xml:space="preserve">. On player A’s combat phase, they must select an enemy. They select player B. Player C will move back an inch in the combats they were engaged with player A </w:t>
      </w:r>
      <w:proofErr w:type="gramStart"/>
      <w:r w:rsidR="001A2951" w:rsidRPr="007121C7">
        <w:rPr>
          <w:rFonts w:ascii="Open Sans" w:hAnsi="Open Sans" w:cs="Open Sans"/>
          <w:color w:val="EE0000"/>
        </w:rPr>
        <w:t>in, and</w:t>
      </w:r>
      <w:proofErr w:type="gramEnd"/>
      <w:r w:rsidR="001A2951" w:rsidRPr="007121C7">
        <w:rPr>
          <w:rFonts w:ascii="Open Sans" w:hAnsi="Open Sans" w:cs="Open Sans"/>
          <w:color w:val="EE0000"/>
        </w:rPr>
        <w:t xml:space="preserve"> </w:t>
      </w:r>
      <w:proofErr w:type="gramStart"/>
      <w:r w:rsidR="001A2951" w:rsidRPr="007121C7">
        <w:rPr>
          <w:rFonts w:ascii="Open Sans" w:hAnsi="Open Sans" w:cs="Open Sans"/>
          <w:color w:val="EE0000"/>
        </w:rPr>
        <w:t>is</w:t>
      </w:r>
      <w:proofErr w:type="gramEnd"/>
      <w:r w:rsidR="001A2951" w:rsidRPr="007121C7">
        <w:rPr>
          <w:rFonts w:ascii="Open Sans" w:hAnsi="Open Sans" w:cs="Open Sans"/>
          <w:color w:val="EE0000"/>
        </w:rPr>
        <w:t xml:space="preserve"> no longer treated as in combat. Player A kills </w:t>
      </w:r>
      <w:r w:rsidR="00870CDB" w:rsidRPr="007121C7">
        <w:rPr>
          <w:rFonts w:ascii="Open Sans" w:hAnsi="Open Sans" w:cs="Open Sans"/>
          <w:color w:val="EE0000"/>
        </w:rPr>
        <w:t xml:space="preserve">50 points of Player B’s models. Player B kills 150 points worth of troops. Player A gets 50 points of </w:t>
      </w:r>
      <w:proofErr w:type="gramStart"/>
      <w:r w:rsidR="00870CDB" w:rsidRPr="007121C7">
        <w:rPr>
          <w:rFonts w:ascii="Open Sans" w:hAnsi="Open Sans" w:cs="Open Sans"/>
          <w:color w:val="EE0000"/>
        </w:rPr>
        <w:t>coins,</w:t>
      </w:r>
      <w:proofErr w:type="gramEnd"/>
      <w:r w:rsidR="00870CDB" w:rsidRPr="007121C7">
        <w:rPr>
          <w:rFonts w:ascii="Open Sans" w:hAnsi="Open Sans" w:cs="Open Sans"/>
          <w:color w:val="EE0000"/>
        </w:rPr>
        <w:t xml:space="preserve"> </w:t>
      </w:r>
      <w:proofErr w:type="gramStart"/>
      <w:r w:rsidR="00870CDB" w:rsidRPr="007121C7">
        <w:rPr>
          <w:rFonts w:ascii="Open Sans" w:hAnsi="Open Sans" w:cs="Open Sans"/>
          <w:color w:val="EE0000"/>
        </w:rPr>
        <w:t>player b</w:t>
      </w:r>
      <w:proofErr w:type="gramEnd"/>
      <w:r w:rsidR="00870CDB" w:rsidRPr="007121C7">
        <w:rPr>
          <w:rFonts w:ascii="Open Sans" w:hAnsi="Open Sans" w:cs="Open Sans"/>
          <w:color w:val="EE0000"/>
        </w:rPr>
        <w:t xml:space="preserve"> is given 150.</w:t>
      </w:r>
    </w:p>
    <w:p w14:paraId="49648AFC" w14:textId="06A8F9DF" w:rsidR="00342D13" w:rsidRPr="007121C7" w:rsidRDefault="00F11003" w:rsidP="00D8507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If in the combat phase, </w:t>
      </w:r>
      <w:r w:rsidR="00E35A3C" w:rsidRPr="007121C7">
        <w:rPr>
          <w:rFonts w:ascii="Open Sans" w:hAnsi="Open Sans" w:cs="Open Sans"/>
          <w:color w:val="EE0000"/>
        </w:rPr>
        <w:t>you are already in combat with only 1 player, you must select that player.</w:t>
      </w:r>
    </w:p>
    <w:p w14:paraId="4D70120D" w14:textId="77777777" w:rsidR="00FD21C3" w:rsidRPr="007121C7" w:rsidRDefault="00FD21C3" w:rsidP="00FD21C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At the end of the combat phase, you draw the next player card, to determine who goes next.</w:t>
      </w:r>
    </w:p>
    <w:p w14:paraId="7649C059" w14:textId="77777777" w:rsidR="002E6064" w:rsidRPr="007121C7" w:rsidRDefault="002E6064" w:rsidP="00FD21C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At the end of the round, players draw treachery cards.</w:t>
      </w:r>
    </w:p>
    <w:p w14:paraId="23F744BD" w14:textId="5FD96842" w:rsidR="002E6064" w:rsidRPr="007121C7" w:rsidRDefault="002E6064" w:rsidP="002E6064">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 xml:space="preserve">The player with the highest </w:t>
      </w:r>
      <w:proofErr w:type="spellStart"/>
      <w:r w:rsidRPr="007121C7">
        <w:rPr>
          <w:rFonts w:ascii="Open Sans" w:hAnsi="Open Sans" w:cs="Open Sans"/>
          <w:color w:val="EE0000"/>
        </w:rPr>
        <w:t>Warchest</w:t>
      </w:r>
      <w:proofErr w:type="spellEnd"/>
      <w:r w:rsidRPr="007121C7">
        <w:rPr>
          <w:rFonts w:ascii="Open Sans" w:hAnsi="Open Sans" w:cs="Open Sans"/>
          <w:color w:val="EE0000"/>
        </w:rPr>
        <w:t xml:space="preserve"> (</w:t>
      </w:r>
      <w:proofErr w:type="spellStart"/>
      <w:r w:rsidRPr="007121C7">
        <w:rPr>
          <w:rFonts w:ascii="Open Sans" w:hAnsi="Open Sans" w:cs="Open Sans"/>
          <w:color w:val="EE0000"/>
        </w:rPr>
        <w:t>vp</w:t>
      </w:r>
      <w:proofErr w:type="spellEnd"/>
      <w:r w:rsidRPr="007121C7">
        <w:rPr>
          <w:rFonts w:ascii="Open Sans" w:hAnsi="Open Sans" w:cs="Open Sans"/>
          <w:color w:val="EE0000"/>
        </w:rPr>
        <w:t xml:space="preserve"> coins collected) collects 1 card.</w:t>
      </w:r>
    </w:p>
    <w:p w14:paraId="2E2E1224" w14:textId="7A4F63A4" w:rsidR="002E6064" w:rsidRPr="007121C7" w:rsidRDefault="002E6064" w:rsidP="002E6064">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 xml:space="preserve">The player with the lowest </w:t>
      </w:r>
      <w:proofErr w:type="spellStart"/>
      <w:r w:rsidRPr="007121C7">
        <w:rPr>
          <w:rFonts w:ascii="Open Sans" w:hAnsi="Open Sans" w:cs="Open Sans"/>
          <w:color w:val="EE0000"/>
        </w:rPr>
        <w:t>warchest</w:t>
      </w:r>
      <w:proofErr w:type="spellEnd"/>
      <w:r w:rsidRPr="007121C7">
        <w:rPr>
          <w:rFonts w:ascii="Open Sans" w:hAnsi="Open Sans" w:cs="Open Sans"/>
          <w:color w:val="EE0000"/>
        </w:rPr>
        <w:t xml:space="preserve"> collects 3 treachery cards.</w:t>
      </w:r>
    </w:p>
    <w:p w14:paraId="403A9210" w14:textId="33D7904E" w:rsidR="002E6064" w:rsidRPr="007121C7" w:rsidRDefault="002E6064" w:rsidP="002E6064">
      <w:pPr>
        <w:pStyle w:val="ListParagraph"/>
        <w:numPr>
          <w:ilvl w:val="2"/>
          <w:numId w:val="10"/>
        </w:numPr>
        <w:spacing w:line="248" w:lineRule="auto"/>
        <w:rPr>
          <w:rFonts w:ascii="Open Sans" w:hAnsi="Open Sans" w:cs="Open Sans"/>
          <w:b/>
          <w:bCs/>
          <w:color w:val="EE0000"/>
        </w:rPr>
      </w:pPr>
      <w:r w:rsidRPr="007121C7">
        <w:rPr>
          <w:rFonts w:ascii="Open Sans" w:hAnsi="Open Sans" w:cs="Open Sans"/>
          <w:color w:val="EE0000"/>
        </w:rPr>
        <w:t>All other players collect 2 treachery cards.</w:t>
      </w:r>
    </w:p>
    <w:p w14:paraId="4E527943" w14:textId="764D34E5" w:rsidR="00FD21C3" w:rsidRPr="007121C7" w:rsidRDefault="00FD21C3" w:rsidP="00FD21C3">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Treachery Cards:</w:t>
      </w:r>
    </w:p>
    <w:p w14:paraId="2F8AD30F" w14:textId="00924425" w:rsidR="00FD21C3" w:rsidRPr="007121C7" w:rsidRDefault="00FD21C3" w:rsidP="00FD21C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lastRenderedPageBreak/>
        <w:t xml:space="preserve">Treachery cards are </w:t>
      </w:r>
      <w:r w:rsidR="002B2A35" w:rsidRPr="007121C7">
        <w:rPr>
          <w:rFonts w:ascii="Open Sans" w:hAnsi="Open Sans" w:cs="Open Sans"/>
          <w:color w:val="EE0000"/>
        </w:rPr>
        <w:t xml:space="preserve">designed to influence the flow of the battle and may be used whenever the correct conditions apply. At any </w:t>
      </w:r>
      <w:proofErr w:type="gramStart"/>
      <w:r w:rsidR="002B2A35" w:rsidRPr="007121C7">
        <w:rPr>
          <w:rFonts w:ascii="Open Sans" w:hAnsi="Open Sans" w:cs="Open Sans"/>
          <w:color w:val="EE0000"/>
        </w:rPr>
        <w:t>time</w:t>
      </w:r>
      <w:proofErr w:type="gramEnd"/>
      <w:r w:rsidR="002B2A35" w:rsidRPr="007121C7">
        <w:rPr>
          <w:rFonts w:ascii="Open Sans" w:hAnsi="Open Sans" w:cs="Open Sans"/>
          <w:color w:val="EE0000"/>
        </w:rPr>
        <w:t xml:space="preserve"> you may discard a </w:t>
      </w:r>
      <w:proofErr w:type="gramStart"/>
      <w:r w:rsidR="002B2A35" w:rsidRPr="007121C7">
        <w:rPr>
          <w:rFonts w:ascii="Open Sans" w:hAnsi="Open Sans" w:cs="Open Sans"/>
          <w:color w:val="EE0000"/>
        </w:rPr>
        <w:t>card, or</w:t>
      </w:r>
      <w:proofErr w:type="gramEnd"/>
      <w:r w:rsidR="002B2A35" w:rsidRPr="007121C7">
        <w:rPr>
          <w:rFonts w:ascii="Open Sans" w:hAnsi="Open Sans" w:cs="Open Sans"/>
          <w:color w:val="EE0000"/>
        </w:rPr>
        <w:t xml:space="preserve"> give it to another player. Bribery is recommended, and players may pay in </w:t>
      </w:r>
      <w:proofErr w:type="gramStart"/>
      <w:r w:rsidR="002B2A35" w:rsidRPr="007121C7">
        <w:rPr>
          <w:rFonts w:ascii="Open Sans" w:hAnsi="Open Sans" w:cs="Open Sans"/>
          <w:color w:val="EE0000"/>
        </w:rPr>
        <w:t>you</w:t>
      </w:r>
      <w:proofErr w:type="gramEnd"/>
      <w:r w:rsidR="002B2A35" w:rsidRPr="007121C7">
        <w:rPr>
          <w:rFonts w:ascii="Open Sans" w:hAnsi="Open Sans" w:cs="Open Sans"/>
          <w:color w:val="EE0000"/>
        </w:rPr>
        <w:t xml:space="preserve"> coins</w:t>
      </w:r>
      <w:r w:rsidR="002E6064" w:rsidRPr="007121C7">
        <w:rPr>
          <w:rFonts w:ascii="Open Sans" w:hAnsi="Open Sans" w:cs="Open Sans"/>
          <w:color w:val="EE0000"/>
        </w:rPr>
        <w:t xml:space="preserve"> for cards</w:t>
      </w:r>
    </w:p>
    <w:p w14:paraId="52E30E07" w14:textId="5DC3A5B4" w:rsidR="002E6064" w:rsidRPr="007121C7" w:rsidRDefault="002E6064" w:rsidP="00FD21C3">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As noted above, you ma</w:t>
      </w:r>
      <w:r w:rsidR="00B33CAD" w:rsidRPr="007121C7">
        <w:rPr>
          <w:rFonts w:ascii="Open Sans" w:hAnsi="Open Sans" w:cs="Open Sans"/>
          <w:color w:val="EE0000"/>
        </w:rPr>
        <w:t>y sell a particularly use</w:t>
      </w:r>
      <w:r w:rsidR="00001C7B" w:rsidRPr="007121C7">
        <w:rPr>
          <w:rFonts w:ascii="Open Sans" w:hAnsi="Open Sans" w:cs="Open Sans"/>
          <w:color w:val="EE0000"/>
        </w:rPr>
        <w:t>ful card to a player. Get a good price!</w:t>
      </w:r>
    </w:p>
    <w:p w14:paraId="69E4099B" w14:textId="63965D07" w:rsidR="00FC583F" w:rsidRPr="007121C7" w:rsidRDefault="00001C7B" w:rsidP="00FC583F">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Treachery cards </w:t>
      </w:r>
      <w:r w:rsidR="00FC583F" w:rsidRPr="007121C7">
        <w:rPr>
          <w:rFonts w:ascii="Open Sans" w:hAnsi="Open Sans" w:cs="Open Sans"/>
          <w:color w:val="EE0000"/>
        </w:rPr>
        <w:t xml:space="preserve">will specify who may be targeted with the card and when it is applicable. Once a player does an action that makes them eligible for a card to be played, they may not take back the action if they do not like the </w:t>
      </w:r>
      <w:proofErr w:type="gramStart"/>
      <w:r w:rsidR="00FC583F" w:rsidRPr="007121C7">
        <w:rPr>
          <w:rFonts w:ascii="Open Sans" w:hAnsi="Open Sans" w:cs="Open Sans"/>
          <w:color w:val="EE0000"/>
        </w:rPr>
        <w:t>particular card</w:t>
      </w:r>
      <w:proofErr w:type="gramEnd"/>
      <w:r w:rsidR="00FC583F" w:rsidRPr="007121C7">
        <w:rPr>
          <w:rFonts w:ascii="Open Sans" w:hAnsi="Open Sans" w:cs="Open Sans"/>
          <w:color w:val="EE0000"/>
        </w:rPr>
        <w:t xml:space="preserve"> file.</w:t>
      </w:r>
    </w:p>
    <w:p w14:paraId="1623B2DB" w14:textId="0F4437B9" w:rsidR="00FC583F" w:rsidRPr="007121C7" w:rsidRDefault="00D25FE7" w:rsidP="00EA2BD0">
      <w:pPr>
        <w:pStyle w:val="ListParagraph"/>
        <w:numPr>
          <w:ilvl w:val="0"/>
          <w:numId w:val="10"/>
        </w:numPr>
        <w:spacing w:line="248" w:lineRule="auto"/>
        <w:rPr>
          <w:rFonts w:ascii="Open Sans" w:hAnsi="Open Sans" w:cs="Open Sans"/>
          <w:b/>
          <w:bCs/>
          <w:color w:val="EE0000"/>
        </w:rPr>
      </w:pPr>
      <w:r w:rsidRPr="007121C7">
        <w:rPr>
          <w:rFonts w:ascii="Open Sans" w:hAnsi="Open Sans" w:cs="Open Sans"/>
          <w:b/>
          <w:bCs/>
          <w:color w:val="EE0000"/>
        </w:rPr>
        <w:t>Mercenaries:</w:t>
      </w:r>
    </w:p>
    <w:p w14:paraId="5BB4EE7C" w14:textId="0342F9F7" w:rsidR="00D25FE7" w:rsidRPr="007121C7" w:rsidRDefault="00D25FE7" w:rsidP="00D25FE7">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Mercenaries in a game of coins are particularly vulnerable to bribery.</w:t>
      </w:r>
    </w:p>
    <w:p w14:paraId="23575A59" w14:textId="64533DD4" w:rsidR="00D25FE7" w:rsidRPr="007121C7" w:rsidRDefault="00D25FE7" w:rsidP="00D25FE7">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At the beginning </w:t>
      </w:r>
      <w:r w:rsidR="002168D6" w:rsidRPr="007121C7">
        <w:rPr>
          <w:rFonts w:ascii="Open Sans" w:hAnsi="Open Sans" w:cs="Open Sans"/>
          <w:color w:val="EE0000"/>
        </w:rPr>
        <w:t>of any phase, you may attempt to bribe the active players (The player whose turn it is OR their enemy)</w:t>
      </w:r>
      <w:r w:rsidR="00CD52A3" w:rsidRPr="007121C7">
        <w:rPr>
          <w:rFonts w:ascii="Open Sans" w:hAnsi="Open Sans" w:cs="Open Sans"/>
          <w:color w:val="EE0000"/>
        </w:rPr>
        <w:t xml:space="preserve"> mercenaries. </w:t>
      </w:r>
    </w:p>
    <w:p w14:paraId="5806D98A" w14:textId="36FA4199" w:rsidR="00CD52A3" w:rsidRPr="007121C7" w:rsidRDefault="00CD52A3" w:rsidP="00D25FE7">
      <w:pPr>
        <w:pStyle w:val="ListParagraph"/>
        <w:numPr>
          <w:ilvl w:val="1"/>
          <w:numId w:val="10"/>
        </w:numPr>
        <w:spacing w:line="248" w:lineRule="auto"/>
        <w:rPr>
          <w:rFonts w:ascii="Open Sans" w:hAnsi="Open Sans" w:cs="Open Sans"/>
          <w:b/>
          <w:bCs/>
          <w:color w:val="EE0000"/>
        </w:rPr>
      </w:pPr>
      <w:r w:rsidRPr="007121C7">
        <w:rPr>
          <w:rFonts w:ascii="Open Sans" w:hAnsi="Open Sans" w:cs="Open Sans"/>
          <w:color w:val="EE0000"/>
        </w:rPr>
        <w:t xml:space="preserve">Start the bidding process. </w:t>
      </w:r>
      <w:r w:rsidR="00A02F41" w:rsidRPr="007121C7">
        <w:rPr>
          <w:rFonts w:ascii="Open Sans" w:hAnsi="Open Sans" w:cs="Open Sans"/>
          <w:color w:val="EE0000"/>
        </w:rPr>
        <w:t>Starting with a single coin. The active player may counter the bid.</w:t>
      </w:r>
      <w:r w:rsidR="001A7AE1" w:rsidRPr="007121C7">
        <w:rPr>
          <w:rFonts w:ascii="Open Sans" w:hAnsi="Open Sans" w:cs="Open Sans"/>
          <w:color w:val="EE0000"/>
        </w:rPr>
        <w:t xml:space="preserve"> If they outbid the briber, the mercenary behaves as normal. If they do not, the mercenary will become neutral for the phase. </w:t>
      </w:r>
    </w:p>
    <w:p w14:paraId="36A57D83" w14:textId="0C9C907E" w:rsidR="005E5443" w:rsidRPr="007B5735" w:rsidRDefault="005E5443" w:rsidP="005E5443">
      <w:pPr>
        <w:pStyle w:val="Heading2"/>
        <w:keepNext w:val="0"/>
        <w:keepLines w:val="0"/>
        <w:spacing w:before="200" w:after="0" w:line="240" w:lineRule="auto"/>
        <w:rPr>
          <w:rFonts w:ascii="PT Sans Narrow" w:eastAsia="PT Sans Narrow" w:hAnsi="PT Sans Narrow" w:cs="Open Sans"/>
          <w:color w:val="1155CC"/>
        </w:rPr>
      </w:pPr>
      <w:r>
        <w:rPr>
          <w:rFonts w:ascii="PT Sans Narrow" w:eastAsia="PT Sans Narrow" w:hAnsi="PT Sans Narrow" w:cs="Open Sans"/>
          <w:color w:val="1155CC"/>
        </w:rPr>
        <w:t xml:space="preserve">Frequently Asked Questions </w:t>
      </w:r>
    </w:p>
    <w:p w14:paraId="4B343080" w14:textId="77777777" w:rsidR="00ED4498" w:rsidRPr="007051D7" w:rsidRDefault="00ED4498" w:rsidP="00ED4498">
      <w:pPr>
        <w:spacing w:after="5" w:line="249" w:lineRule="auto"/>
        <w:ind w:left="716" w:right="66" w:hanging="370"/>
        <w:rPr>
          <w:rFonts w:ascii="Open Sans" w:hAnsi="Open Sans" w:cs="Open Sans"/>
        </w:rPr>
      </w:pPr>
    </w:p>
    <w:tbl>
      <w:tblPr>
        <w:tblStyle w:val="TableGrid"/>
        <w:tblW w:w="10728" w:type="dxa"/>
        <w:tblLayout w:type="fixed"/>
        <w:tblLook w:val="0000" w:firstRow="0" w:lastRow="0" w:firstColumn="0" w:lastColumn="0" w:noHBand="0" w:noVBand="0"/>
      </w:tblPr>
      <w:tblGrid>
        <w:gridCol w:w="918"/>
        <w:gridCol w:w="4590"/>
        <w:gridCol w:w="5220"/>
      </w:tblGrid>
      <w:tr w:rsidR="00ED4498" w:rsidRPr="00016386" w14:paraId="161D8FB8" w14:textId="77777777" w:rsidTr="000A5EE5">
        <w:trPr>
          <w:trHeight w:val="282"/>
        </w:trPr>
        <w:tc>
          <w:tcPr>
            <w:tcW w:w="918" w:type="dxa"/>
          </w:tcPr>
          <w:p w14:paraId="4D055057"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 </w:t>
            </w:r>
          </w:p>
        </w:tc>
        <w:tc>
          <w:tcPr>
            <w:tcW w:w="4590" w:type="dxa"/>
          </w:tcPr>
          <w:p w14:paraId="5FE7FCCF"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On subsequent rounds of combat, or even if your unit got charged, are units still susceptible to the Overrun rule? </w:t>
            </w:r>
          </w:p>
        </w:tc>
        <w:tc>
          <w:tcPr>
            <w:tcW w:w="5220" w:type="dxa"/>
          </w:tcPr>
          <w:p w14:paraId="61DA7DEB"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6AA241AF" w14:textId="77777777" w:rsidTr="000A5EE5">
        <w:trPr>
          <w:trHeight w:val="282"/>
        </w:trPr>
        <w:tc>
          <w:tcPr>
            <w:tcW w:w="918" w:type="dxa"/>
          </w:tcPr>
          <w:p w14:paraId="071F362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2 </w:t>
            </w:r>
          </w:p>
        </w:tc>
        <w:tc>
          <w:tcPr>
            <w:tcW w:w="4590" w:type="dxa"/>
          </w:tcPr>
          <w:p w14:paraId="536E15E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Overrun states “directly forward, without pivoting. Which way does it move when an enemy is in its flank or rear? </w:t>
            </w:r>
          </w:p>
        </w:tc>
        <w:tc>
          <w:tcPr>
            <w:tcW w:w="5220" w:type="dxa"/>
          </w:tcPr>
          <w:p w14:paraId="414AB8D9"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The Unit turns to face the enemy and then moves directly forward </w:t>
            </w:r>
          </w:p>
        </w:tc>
      </w:tr>
      <w:tr w:rsidR="00ED4498" w:rsidRPr="00016386" w14:paraId="0C9DD05E" w14:textId="77777777" w:rsidTr="000A5EE5">
        <w:trPr>
          <w:trHeight w:val="153"/>
        </w:trPr>
        <w:tc>
          <w:tcPr>
            <w:tcW w:w="918" w:type="dxa"/>
          </w:tcPr>
          <w:p w14:paraId="6DBEC325"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3 </w:t>
            </w:r>
          </w:p>
        </w:tc>
        <w:tc>
          <w:tcPr>
            <w:tcW w:w="4590" w:type="dxa"/>
          </w:tcPr>
          <w:p w14:paraId="4A5143D9"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Is damage from </w:t>
            </w:r>
            <w:proofErr w:type="gramStart"/>
            <w:r w:rsidRPr="00016386">
              <w:rPr>
                <w:rFonts w:ascii="Open Sans" w:hAnsi="Open Sans" w:cs="Open Sans"/>
                <w:sz w:val="18"/>
                <w:szCs w:val="18"/>
              </w:rPr>
              <w:t>a miscast</w:t>
            </w:r>
            <w:proofErr w:type="gramEnd"/>
            <w:r w:rsidRPr="00016386">
              <w:rPr>
                <w:rFonts w:ascii="Open Sans" w:hAnsi="Open Sans" w:cs="Open Sans"/>
                <w:sz w:val="18"/>
                <w:szCs w:val="18"/>
              </w:rPr>
              <w:t xml:space="preserve"> magical? </w:t>
            </w:r>
          </w:p>
        </w:tc>
        <w:tc>
          <w:tcPr>
            <w:tcW w:w="5220" w:type="dxa"/>
          </w:tcPr>
          <w:p w14:paraId="2AA4BAC5"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2F543AE1" w14:textId="77777777" w:rsidTr="000A5EE5">
        <w:trPr>
          <w:trHeight w:val="153"/>
        </w:trPr>
        <w:tc>
          <w:tcPr>
            <w:tcW w:w="918" w:type="dxa"/>
          </w:tcPr>
          <w:p w14:paraId="1D4F4D7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4 </w:t>
            </w:r>
          </w:p>
        </w:tc>
        <w:tc>
          <w:tcPr>
            <w:tcW w:w="4590" w:type="dxa"/>
          </w:tcPr>
          <w:p w14:paraId="065C75C0"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How many screams does a Mortis Engine get? </w:t>
            </w:r>
          </w:p>
        </w:tc>
        <w:tc>
          <w:tcPr>
            <w:tcW w:w="5220" w:type="dxa"/>
          </w:tcPr>
          <w:p w14:paraId="241E0937"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1 </w:t>
            </w:r>
          </w:p>
        </w:tc>
      </w:tr>
      <w:tr w:rsidR="00ED4498" w:rsidRPr="00016386" w14:paraId="2E2F7A10" w14:textId="77777777" w:rsidTr="000A5EE5">
        <w:trPr>
          <w:trHeight w:val="153"/>
        </w:trPr>
        <w:tc>
          <w:tcPr>
            <w:tcW w:w="918" w:type="dxa"/>
          </w:tcPr>
          <w:p w14:paraId="4D63908C"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5 </w:t>
            </w:r>
          </w:p>
        </w:tc>
        <w:tc>
          <w:tcPr>
            <w:tcW w:w="4590" w:type="dxa"/>
          </w:tcPr>
          <w:p w14:paraId="7FAD1748"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a unit march if Arcane Urgency is cast on it? </w:t>
            </w:r>
          </w:p>
        </w:tc>
        <w:tc>
          <w:tcPr>
            <w:tcW w:w="5220" w:type="dxa"/>
          </w:tcPr>
          <w:p w14:paraId="2E632FDA"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7DAD6950" w14:textId="77777777" w:rsidTr="000A5EE5">
        <w:trPr>
          <w:trHeight w:val="153"/>
        </w:trPr>
        <w:tc>
          <w:tcPr>
            <w:tcW w:w="918" w:type="dxa"/>
          </w:tcPr>
          <w:p w14:paraId="6E6A96AB"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6 </w:t>
            </w:r>
          </w:p>
        </w:tc>
        <w:tc>
          <w:tcPr>
            <w:tcW w:w="4590" w:type="dxa"/>
          </w:tcPr>
          <w:p w14:paraId="0A231CAE"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Front/Flank/Rear are determined when a charge is declared. </w:t>
            </w:r>
          </w:p>
        </w:tc>
        <w:tc>
          <w:tcPr>
            <w:tcW w:w="5220" w:type="dxa"/>
          </w:tcPr>
          <w:p w14:paraId="000FEAC0"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6883BDF1" w14:textId="77777777" w:rsidTr="000A5EE5">
        <w:trPr>
          <w:trHeight w:val="282"/>
        </w:trPr>
        <w:tc>
          <w:tcPr>
            <w:tcW w:w="918" w:type="dxa"/>
          </w:tcPr>
          <w:p w14:paraId="5EAE4C61"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8 </w:t>
            </w:r>
          </w:p>
        </w:tc>
        <w:tc>
          <w:tcPr>
            <w:tcW w:w="4590" w:type="dxa"/>
          </w:tcPr>
          <w:p w14:paraId="5FB509CA"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you declare a Counter Charge or Fire &amp; Flee after being redirected into? </w:t>
            </w:r>
          </w:p>
        </w:tc>
        <w:tc>
          <w:tcPr>
            <w:tcW w:w="5220" w:type="dxa"/>
          </w:tcPr>
          <w:p w14:paraId="3F458172"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Yes </w:t>
            </w:r>
          </w:p>
        </w:tc>
      </w:tr>
      <w:tr w:rsidR="00ED4498" w:rsidRPr="00016386" w14:paraId="49BB8749" w14:textId="77777777" w:rsidTr="000A5EE5">
        <w:trPr>
          <w:trHeight w:val="153"/>
        </w:trPr>
        <w:tc>
          <w:tcPr>
            <w:tcW w:w="918" w:type="dxa"/>
          </w:tcPr>
          <w:p w14:paraId="211AA3F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9 </w:t>
            </w:r>
          </w:p>
        </w:tc>
        <w:tc>
          <w:tcPr>
            <w:tcW w:w="4590" w:type="dxa"/>
          </w:tcPr>
          <w:p w14:paraId="1611E7CC"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a war machine pivot after it has shot during the shooting phase. </w:t>
            </w:r>
          </w:p>
        </w:tc>
        <w:tc>
          <w:tcPr>
            <w:tcW w:w="5220" w:type="dxa"/>
          </w:tcPr>
          <w:p w14:paraId="47F62A2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118E9DEC" w14:textId="77777777" w:rsidTr="000A5EE5">
        <w:trPr>
          <w:trHeight w:val="153"/>
        </w:trPr>
        <w:tc>
          <w:tcPr>
            <w:tcW w:w="918" w:type="dxa"/>
          </w:tcPr>
          <w:p w14:paraId="3A41DE0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10 </w:t>
            </w:r>
          </w:p>
        </w:tc>
        <w:tc>
          <w:tcPr>
            <w:tcW w:w="4590" w:type="dxa"/>
          </w:tcPr>
          <w:p w14:paraId="0BF06D18"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Can you fly over the Column of Crystal Vortex spell? </w:t>
            </w:r>
          </w:p>
        </w:tc>
        <w:tc>
          <w:tcPr>
            <w:tcW w:w="5220" w:type="dxa"/>
          </w:tcPr>
          <w:p w14:paraId="2195F96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5F486D08" w14:textId="77777777" w:rsidTr="000A5EE5">
        <w:trPr>
          <w:trHeight w:val="282"/>
        </w:trPr>
        <w:tc>
          <w:tcPr>
            <w:tcW w:w="918" w:type="dxa"/>
          </w:tcPr>
          <w:p w14:paraId="274D199D"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11 </w:t>
            </w:r>
          </w:p>
        </w:tc>
        <w:tc>
          <w:tcPr>
            <w:tcW w:w="4590" w:type="dxa"/>
          </w:tcPr>
          <w:p w14:paraId="53DC5C53"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Does the Battle Magic Spell Arcane Urgency affect a unit with the random movement rule move? </w:t>
            </w:r>
          </w:p>
        </w:tc>
        <w:tc>
          <w:tcPr>
            <w:tcW w:w="5220" w:type="dxa"/>
          </w:tcPr>
          <w:p w14:paraId="47CEB026"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No </w:t>
            </w:r>
          </w:p>
        </w:tc>
      </w:tr>
      <w:tr w:rsidR="00ED4498" w:rsidRPr="00016386" w14:paraId="46E25631" w14:textId="77777777" w:rsidTr="000A5EE5">
        <w:trPr>
          <w:trHeight w:val="349"/>
        </w:trPr>
        <w:tc>
          <w:tcPr>
            <w:tcW w:w="918" w:type="dxa"/>
          </w:tcPr>
          <w:p w14:paraId="788BB3D4"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b/>
                <w:bCs/>
                <w:sz w:val="18"/>
                <w:szCs w:val="18"/>
              </w:rPr>
              <w:t xml:space="preserve">12 </w:t>
            </w:r>
          </w:p>
        </w:tc>
        <w:tc>
          <w:tcPr>
            <w:tcW w:w="4590" w:type="dxa"/>
          </w:tcPr>
          <w:p w14:paraId="227EC9BF"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When do you choose the type of armor for a character with the option to choose mundane or magical armor? </w:t>
            </w:r>
          </w:p>
        </w:tc>
        <w:tc>
          <w:tcPr>
            <w:tcW w:w="5220" w:type="dxa"/>
          </w:tcPr>
          <w:p w14:paraId="750E766E" w14:textId="77777777" w:rsidR="00ED4498" w:rsidRPr="00016386" w:rsidRDefault="00ED4498" w:rsidP="00EC3A84">
            <w:pPr>
              <w:spacing w:after="160" w:line="278" w:lineRule="auto"/>
              <w:rPr>
                <w:rFonts w:ascii="Open Sans" w:hAnsi="Open Sans" w:cs="Open Sans"/>
                <w:sz w:val="18"/>
                <w:szCs w:val="18"/>
              </w:rPr>
            </w:pPr>
            <w:r w:rsidRPr="00016386">
              <w:rPr>
                <w:rFonts w:ascii="Open Sans" w:hAnsi="Open Sans" w:cs="Open Sans"/>
                <w:sz w:val="18"/>
                <w:szCs w:val="18"/>
              </w:rPr>
              <w:t xml:space="preserve">The defending player gets to choose which </w:t>
            </w:r>
          </w:p>
        </w:tc>
      </w:tr>
      <w:tr w:rsidR="00ED4498" w:rsidRPr="00320A0E" w14:paraId="02F89A95" w14:textId="77777777" w:rsidTr="000A5EE5">
        <w:trPr>
          <w:trHeight w:val="349"/>
        </w:trPr>
        <w:tc>
          <w:tcPr>
            <w:tcW w:w="918" w:type="dxa"/>
          </w:tcPr>
          <w:p w14:paraId="741175EE" w14:textId="77777777" w:rsidR="00ED4498" w:rsidRPr="00320A0E" w:rsidRDefault="00ED4498" w:rsidP="00EC3A84">
            <w:pPr>
              <w:spacing w:after="160" w:line="278" w:lineRule="auto"/>
              <w:rPr>
                <w:rFonts w:ascii="Open Sans" w:hAnsi="Open Sans" w:cs="Open Sans"/>
                <w:b/>
                <w:bCs/>
                <w:sz w:val="18"/>
                <w:szCs w:val="18"/>
              </w:rPr>
            </w:pPr>
            <w:r w:rsidRPr="00320A0E">
              <w:rPr>
                <w:rFonts w:ascii="Open Sans" w:hAnsi="Open Sans" w:cs="Open Sans"/>
                <w:b/>
                <w:bCs/>
                <w:sz w:val="18"/>
                <w:szCs w:val="18"/>
              </w:rPr>
              <w:t xml:space="preserve">13 </w:t>
            </w:r>
          </w:p>
        </w:tc>
        <w:tc>
          <w:tcPr>
            <w:tcW w:w="4590" w:type="dxa"/>
          </w:tcPr>
          <w:p w14:paraId="5CE62D63" w14:textId="77777777" w:rsidR="00ED4498" w:rsidRPr="00320A0E" w:rsidRDefault="00ED4498" w:rsidP="00EC3A84">
            <w:pPr>
              <w:spacing w:after="160" w:line="278" w:lineRule="auto"/>
              <w:rPr>
                <w:rFonts w:ascii="Open Sans" w:hAnsi="Open Sans" w:cs="Open Sans"/>
                <w:sz w:val="18"/>
                <w:szCs w:val="18"/>
              </w:rPr>
            </w:pPr>
            <w:r w:rsidRPr="00320A0E">
              <w:rPr>
                <w:rFonts w:ascii="Open Sans" w:hAnsi="Open Sans" w:cs="Open Sans"/>
                <w:sz w:val="18"/>
                <w:szCs w:val="18"/>
              </w:rPr>
              <w:t xml:space="preserve">When Skirmishers charge, do you automatically move the command group to the front per the GW FAQ, potentially displacing character(s) in the unit. </w:t>
            </w:r>
          </w:p>
        </w:tc>
        <w:tc>
          <w:tcPr>
            <w:tcW w:w="5220" w:type="dxa"/>
          </w:tcPr>
          <w:p w14:paraId="0568079C" w14:textId="77777777" w:rsidR="00ED4498" w:rsidRPr="00320A0E" w:rsidRDefault="00ED4498" w:rsidP="00EC3A84">
            <w:pPr>
              <w:spacing w:after="160" w:line="278" w:lineRule="auto"/>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0C35ADAA" w14:textId="77777777" w:rsidTr="000A5EE5">
        <w:trPr>
          <w:trHeight w:val="416"/>
        </w:trPr>
        <w:tc>
          <w:tcPr>
            <w:tcW w:w="918" w:type="dxa"/>
          </w:tcPr>
          <w:p w14:paraId="164EEE5E"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lastRenderedPageBreak/>
              <w:t xml:space="preserve">14 </w:t>
            </w:r>
          </w:p>
        </w:tc>
        <w:tc>
          <w:tcPr>
            <w:tcW w:w="4590" w:type="dxa"/>
          </w:tcPr>
          <w:p w14:paraId="6D1B546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Universal Special Rules of the caster apply to Magic Missiles and Vortexes that they cast? Do special rules from the model apply to stomps and impact hits? </w:t>
            </w:r>
          </w:p>
        </w:tc>
        <w:tc>
          <w:tcPr>
            <w:tcW w:w="5220" w:type="dxa"/>
          </w:tcPr>
          <w:p w14:paraId="4C8101F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except </w:t>
            </w:r>
            <w:proofErr w:type="spellStart"/>
            <w:r w:rsidRPr="00320A0E">
              <w:rPr>
                <w:rFonts w:ascii="Open Sans" w:hAnsi="Open Sans" w:cs="Open Sans"/>
                <w:sz w:val="18"/>
                <w:szCs w:val="18"/>
              </w:rPr>
              <w:t>Armourbane</w:t>
            </w:r>
            <w:proofErr w:type="spellEnd"/>
            <w:r w:rsidRPr="00320A0E">
              <w:rPr>
                <w:rFonts w:ascii="Open Sans" w:hAnsi="Open Sans" w:cs="Open Sans"/>
                <w:sz w:val="18"/>
                <w:szCs w:val="18"/>
              </w:rPr>
              <w:t xml:space="preserve"> does apply to stomps </w:t>
            </w:r>
          </w:p>
        </w:tc>
      </w:tr>
      <w:tr w:rsidR="00ED4498" w:rsidRPr="00320A0E" w14:paraId="3697B15C" w14:textId="77777777" w:rsidTr="000A5EE5">
        <w:trPr>
          <w:trHeight w:val="282"/>
        </w:trPr>
        <w:tc>
          <w:tcPr>
            <w:tcW w:w="918" w:type="dxa"/>
          </w:tcPr>
          <w:p w14:paraId="0BE92EA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16 </w:t>
            </w:r>
          </w:p>
        </w:tc>
        <w:tc>
          <w:tcPr>
            <w:tcW w:w="4590" w:type="dxa"/>
          </w:tcPr>
          <w:p w14:paraId="0BAEB41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the dangerous/difficult terrain produced by a magical vortex magical for the purpose of damaging ethereal units. </w:t>
            </w:r>
          </w:p>
        </w:tc>
        <w:tc>
          <w:tcPr>
            <w:tcW w:w="5220" w:type="dxa"/>
          </w:tcPr>
          <w:p w14:paraId="483F11B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54DAE80B" w14:textId="77777777" w:rsidTr="000A5EE5">
        <w:trPr>
          <w:trHeight w:val="282"/>
        </w:trPr>
        <w:tc>
          <w:tcPr>
            <w:tcW w:w="918" w:type="dxa"/>
          </w:tcPr>
          <w:p w14:paraId="747BF76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17 </w:t>
            </w:r>
          </w:p>
        </w:tc>
        <w:tc>
          <w:tcPr>
            <w:tcW w:w="4590" w:type="dxa"/>
          </w:tcPr>
          <w:p w14:paraId="52CE1FB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you give ground into/through magical terrain like a vortex? </w:t>
            </w:r>
          </w:p>
        </w:tc>
        <w:tc>
          <w:tcPr>
            <w:tcW w:w="5220" w:type="dxa"/>
          </w:tcPr>
          <w:p w14:paraId="48A3F42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because you cannot give ground through terrain </w:t>
            </w:r>
          </w:p>
        </w:tc>
      </w:tr>
      <w:tr w:rsidR="00ED4498" w:rsidRPr="00320A0E" w14:paraId="26FCBE3F" w14:textId="77777777" w:rsidTr="000A5EE5">
        <w:trPr>
          <w:trHeight w:val="1193"/>
        </w:trPr>
        <w:tc>
          <w:tcPr>
            <w:tcW w:w="918" w:type="dxa"/>
          </w:tcPr>
          <w:p w14:paraId="6D04C05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18 </w:t>
            </w:r>
          </w:p>
        </w:tc>
        <w:tc>
          <w:tcPr>
            <w:tcW w:w="4590" w:type="dxa"/>
          </w:tcPr>
          <w:p w14:paraId="6A53BB5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Where can you shoot a cannon concerning a forest or hill? </w:t>
            </w:r>
          </w:p>
        </w:tc>
        <w:tc>
          <w:tcPr>
            <w:tcW w:w="5220" w:type="dxa"/>
          </w:tcPr>
          <w:p w14:paraId="294714F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At any point within the forest or hill. </w:t>
            </w:r>
            <w:proofErr w:type="gramStart"/>
            <w:r w:rsidRPr="00320A0E">
              <w:rPr>
                <w:rFonts w:ascii="Open Sans" w:hAnsi="Open Sans" w:cs="Open Sans"/>
                <w:sz w:val="18"/>
                <w:szCs w:val="18"/>
              </w:rPr>
              <w:t>However</w:t>
            </w:r>
            <w:proofErr w:type="gramEnd"/>
            <w:r w:rsidRPr="00320A0E">
              <w:rPr>
                <w:rFonts w:ascii="Open Sans" w:hAnsi="Open Sans" w:cs="Open Sans"/>
                <w:sz w:val="18"/>
                <w:szCs w:val="18"/>
              </w:rPr>
              <w:t xml:space="preserve"> remember that the ground behind a forest or hill cannot be seen and therefore is not an eligible target to direct a shot at. You can shoot the very back of the forest or hill and it is possible for the shot to bounce, but you cannot choose a point you cannot see. </w:t>
            </w:r>
          </w:p>
        </w:tc>
      </w:tr>
      <w:tr w:rsidR="00ED4498" w:rsidRPr="00320A0E" w14:paraId="34AC9577" w14:textId="77777777" w:rsidTr="000A5EE5">
        <w:trPr>
          <w:trHeight w:val="153"/>
        </w:trPr>
        <w:tc>
          <w:tcPr>
            <w:tcW w:w="918" w:type="dxa"/>
          </w:tcPr>
          <w:p w14:paraId="491B414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b/>
                <w:bCs/>
                <w:sz w:val="18"/>
                <w:szCs w:val="18"/>
              </w:rPr>
              <w:t xml:space="preserve">19 </w:t>
            </w:r>
          </w:p>
        </w:tc>
        <w:tc>
          <w:tcPr>
            <w:tcW w:w="4590" w:type="dxa"/>
          </w:tcPr>
          <w:p w14:paraId="35A49BE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cannonball bounce through a forest? </w:t>
            </w:r>
          </w:p>
        </w:tc>
        <w:tc>
          <w:tcPr>
            <w:tcW w:w="5220" w:type="dxa"/>
          </w:tcPr>
          <w:p w14:paraId="06FD0B7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4828FB" w:rsidRPr="00320A0E" w14:paraId="077A0C95" w14:textId="77777777" w:rsidTr="000A5EE5">
        <w:trPr>
          <w:trHeight w:val="153"/>
        </w:trPr>
        <w:tc>
          <w:tcPr>
            <w:tcW w:w="918" w:type="dxa"/>
          </w:tcPr>
          <w:p w14:paraId="5BEEBE89"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20 </w:t>
            </w:r>
          </w:p>
        </w:tc>
        <w:tc>
          <w:tcPr>
            <w:tcW w:w="4590" w:type="dxa"/>
          </w:tcPr>
          <w:p w14:paraId="7110727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too many characters be applied to multiple fighting ranks (i.e. in flanks and rears)? </w:t>
            </w:r>
          </w:p>
        </w:tc>
        <w:tc>
          <w:tcPr>
            <w:tcW w:w="5220" w:type="dxa"/>
          </w:tcPr>
          <w:p w14:paraId="1F046A9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4828FB" w:rsidRPr="00320A0E" w14:paraId="6C0C741D" w14:textId="77777777" w:rsidTr="000A5EE5">
        <w:trPr>
          <w:trHeight w:val="153"/>
        </w:trPr>
        <w:tc>
          <w:tcPr>
            <w:tcW w:w="918" w:type="dxa"/>
          </w:tcPr>
          <w:p w14:paraId="70416EE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21 </w:t>
            </w:r>
          </w:p>
        </w:tc>
        <w:tc>
          <w:tcPr>
            <w:tcW w:w="4590" w:type="dxa"/>
          </w:tcPr>
          <w:p w14:paraId="19490F7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happens when a character cannot retire into a non-fighting rank? </w:t>
            </w:r>
          </w:p>
        </w:tc>
        <w:tc>
          <w:tcPr>
            <w:tcW w:w="5220" w:type="dxa"/>
          </w:tcPr>
          <w:p w14:paraId="22E2A62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character cannot decline a challenge. </w:t>
            </w:r>
          </w:p>
        </w:tc>
      </w:tr>
      <w:tr w:rsidR="004828FB" w:rsidRPr="00320A0E" w14:paraId="5A75DA4E" w14:textId="77777777" w:rsidTr="000A5EE5">
        <w:trPr>
          <w:trHeight w:val="153"/>
        </w:trPr>
        <w:tc>
          <w:tcPr>
            <w:tcW w:w="918" w:type="dxa"/>
          </w:tcPr>
          <w:p w14:paraId="34CF6FD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22 </w:t>
            </w:r>
          </w:p>
        </w:tc>
        <w:tc>
          <w:tcPr>
            <w:tcW w:w="4590" w:type="dxa"/>
          </w:tcPr>
          <w:p w14:paraId="1502C6A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unit affected by Miasmic Mirage declare a Counter-Charge Reaction, Pursuit, Overrun? </w:t>
            </w:r>
          </w:p>
        </w:tc>
        <w:tc>
          <w:tcPr>
            <w:tcW w:w="5220" w:type="dxa"/>
          </w:tcPr>
          <w:p w14:paraId="268BC0F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roofErr w:type="gramStart"/>
            <w:r w:rsidRPr="00320A0E">
              <w:rPr>
                <w:rFonts w:ascii="Open Sans" w:hAnsi="Open Sans" w:cs="Open Sans"/>
                <w:sz w:val="18"/>
                <w:szCs w:val="18"/>
              </w:rPr>
              <w:t>Yes</w:t>
            </w:r>
            <w:proofErr w:type="gramEnd"/>
            <w:r w:rsidRPr="00320A0E">
              <w:rPr>
                <w:rFonts w:ascii="Open Sans" w:hAnsi="Open Sans" w:cs="Open Sans"/>
                <w:sz w:val="18"/>
                <w:szCs w:val="18"/>
              </w:rPr>
              <w:t xml:space="preserve">, </w:t>
            </w:r>
            <w:proofErr w:type="gramStart"/>
            <w:r w:rsidRPr="00320A0E">
              <w:rPr>
                <w:rFonts w:ascii="Open Sans" w:hAnsi="Open Sans" w:cs="Open Sans"/>
                <w:sz w:val="18"/>
                <w:szCs w:val="18"/>
              </w:rPr>
              <w:t>Yes</w:t>
            </w:r>
            <w:proofErr w:type="gramEnd"/>
            <w:r w:rsidRPr="00320A0E">
              <w:rPr>
                <w:rFonts w:ascii="Open Sans" w:hAnsi="Open Sans" w:cs="Open Sans"/>
                <w:sz w:val="18"/>
                <w:szCs w:val="18"/>
              </w:rPr>
              <w:t xml:space="preserve"> </w:t>
            </w:r>
          </w:p>
        </w:tc>
      </w:tr>
      <w:tr w:rsidR="004828FB" w:rsidRPr="00320A0E" w14:paraId="24140B03" w14:textId="77777777" w:rsidTr="000A5EE5">
        <w:trPr>
          <w:trHeight w:val="153"/>
        </w:trPr>
        <w:tc>
          <w:tcPr>
            <w:tcW w:w="918" w:type="dxa"/>
          </w:tcPr>
          <w:p w14:paraId="516860E0"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24 </w:t>
            </w:r>
          </w:p>
        </w:tc>
        <w:tc>
          <w:tcPr>
            <w:tcW w:w="4590" w:type="dxa"/>
          </w:tcPr>
          <w:p w14:paraId="2C59493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Earthen Ramparts: Once cast and in combat, are you in </w:t>
            </w:r>
            <w:proofErr w:type="gramStart"/>
            <w:r w:rsidRPr="00320A0E">
              <w:rPr>
                <w:rFonts w:ascii="Open Sans" w:hAnsi="Open Sans" w:cs="Open Sans"/>
                <w:sz w:val="18"/>
                <w:szCs w:val="18"/>
              </w:rPr>
              <w:t>base to base</w:t>
            </w:r>
            <w:proofErr w:type="gramEnd"/>
            <w:r w:rsidRPr="00320A0E">
              <w:rPr>
                <w:rFonts w:ascii="Open Sans" w:hAnsi="Open Sans" w:cs="Open Sans"/>
                <w:sz w:val="18"/>
                <w:szCs w:val="18"/>
              </w:rPr>
              <w:t xml:space="preserve"> contact with the enemy? </w:t>
            </w:r>
          </w:p>
        </w:tc>
        <w:tc>
          <w:tcPr>
            <w:tcW w:w="5220" w:type="dxa"/>
          </w:tcPr>
          <w:p w14:paraId="7859B22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though you are still engaged with the enemy </w:t>
            </w:r>
          </w:p>
        </w:tc>
      </w:tr>
      <w:tr w:rsidR="004828FB" w:rsidRPr="00320A0E" w14:paraId="00A36CDB" w14:textId="77777777" w:rsidTr="000A5EE5">
        <w:trPr>
          <w:trHeight w:val="153"/>
        </w:trPr>
        <w:tc>
          <w:tcPr>
            <w:tcW w:w="918" w:type="dxa"/>
          </w:tcPr>
          <w:p w14:paraId="2FF7365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25 </w:t>
            </w:r>
          </w:p>
        </w:tc>
        <w:tc>
          <w:tcPr>
            <w:tcW w:w="4590" w:type="dxa"/>
          </w:tcPr>
          <w:p w14:paraId="39ECE06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For effects like goblin fanatics, should the controlling player choose the direction before or after seeing the roll for how far it goes? </w:t>
            </w:r>
          </w:p>
        </w:tc>
        <w:tc>
          <w:tcPr>
            <w:tcW w:w="5220" w:type="dxa"/>
          </w:tcPr>
          <w:p w14:paraId="4F68C03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After the roll </w:t>
            </w:r>
          </w:p>
        </w:tc>
      </w:tr>
      <w:tr w:rsidR="00ED4498" w:rsidRPr="00320A0E" w14:paraId="3EBE8C56" w14:textId="77777777" w:rsidTr="000A5EE5">
        <w:trPr>
          <w:trHeight w:val="153"/>
        </w:trPr>
        <w:tc>
          <w:tcPr>
            <w:tcW w:w="918" w:type="dxa"/>
          </w:tcPr>
          <w:p w14:paraId="1893C3BC"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26 </w:t>
            </w:r>
          </w:p>
        </w:tc>
        <w:tc>
          <w:tcPr>
            <w:tcW w:w="4590" w:type="dxa"/>
          </w:tcPr>
          <w:p w14:paraId="77C8C34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For items like the </w:t>
            </w:r>
            <w:proofErr w:type="spellStart"/>
            <w:r w:rsidRPr="00320A0E">
              <w:rPr>
                <w:rFonts w:ascii="Open Sans" w:hAnsi="Open Sans" w:cs="Open Sans"/>
                <w:sz w:val="18"/>
                <w:szCs w:val="18"/>
              </w:rPr>
              <w:t>Sceptre</w:t>
            </w:r>
            <w:proofErr w:type="spellEnd"/>
            <w:r w:rsidRPr="00320A0E">
              <w:rPr>
                <w:rFonts w:ascii="Open Sans" w:hAnsi="Open Sans" w:cs="Open Sans"/>
                <w:sz w:val="18"/>
                <w:szCs w:val="18"/>
              </w:rPr>
              <w:t xml:space="preserve"> of Noirot, can a player roll to see if they get a “1” first and then decide to use the item (suffering a wound) or not and ignoring the wound. </w:t>
            </w:r>
          </w:p>
        </w:tc>
        <w:tc>
          <w:tcPr>
            <w:tcW w:w="5220" w:type="dxa"/>
          </w:tcPr>
          <w:p w14:paraId="6BF8B18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Choice is made before the roll. </w:t>
            </w:r>
          </w:p>
        </w:tc>
      </w:tr>
      <w:tr w:rsidR="00ED4498" w:rsidRPr="00320A0E" w14:paraId="70E3CCC5" w14:textId="77777777" w:rsidTr="000A5EE5">
        <w:trPr>
          <w:trHeight w:val="153"/>
        </w:trPr>
        <w:tc>
          <w:tcPr>
            <w:tcW w:w="918" w:type="dxa"/>
          </w:tcPr>
          <w:p w14:paraId="2F1A9D6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27 </w:t>
            </w:r>
          </w:p>
        </w:tc>
        <w:tc>
          <w:tcPr>
            <w:tcW w:w="4590" w:type="dxa"/>
          </w:tcPr>
          <w:p w14:paraId="2B1644C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Give Ground says you stop when you hit a unit or terrain. Do hills count as terrain for this purpose? </w:t>
            </w:r>
          </w:p>
        </w:tc>
        <w:tc>
          <w:tcPr>
            <w:tcW w:w="5220" w:type="dxa"/>
          </w:tcPr>
          <w:p w14:paraId="105A3D06" w14:textId="77777777" w:rsidR="00ED4498" w:rsidRPr="00320A0E" w:rsidRDefault="00ED4498" w:rsidP="00EC3A84">
            <w:pPr>
              <w:pStyle w:val="Default"/>
              <w:rPr>
                <w:rFonts w:ascii="Open Sans" w:hAnsi="Open Sans" w:cs="Open Sans"/>
                <w:sz w:val="18"/>
                <w:szCs w:val="18"/>
              </w:rPr>
            </w:pPr>
            <w:proofErr w:type="gramStart"/>
            <w:r w:rsidRPr="00320A0E">
              <w:rPr>
                <w:rFonts w:ascii="Open Sans" w:hAnsi="Open Sans" w:cs="Open Sans"/>
                <w:sz w:val="18"/>
                <w:szCs w:val="18"/>
              </w:rPr>
              <w:t>No</w:t>
            </w:r>
            <w:proofErr w:type="gramEnd"/>
            <w:r w:rsidRPr="00320A0E">
              <w:rPr>
                <w:rFonts w:ascii="Open Sans" w:hAnsi="Open Sans" w:cs="Open Sans"/>
                <w:sz w:val="18"/>
                <w:szCs w:val="18"/>
              </w:rPr>
              <w:t xml:space="preserve"> they count as Open </w:t>
            </w:r>
          </w:p>
        </w:tc>
      </w:tr>
      <w:tr w:rsidR="00ED4498" w:rsidRPr="00320A0E" w14:paraId="43B2AE6E" w14:textId="77777777" w:rsidTr="000A5EE5">
        <w:trPr>
          <w:trHeight w:val="153"/>
        </w:trPr>
        <w:tc>
          <w:tcPr>
            <w:tcW w:w="918" w:type="dxa"/>
          </w:tcPr>
          <w:p w14:paraId="6E33873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28 </w:t>
            </w:r>
          </w:p>
        </w:tc>
        <w:tc>
          <w:tcPr>
            <w:tcW w:w="4590" w:type="dxa"/>
          </w:tcPr>
          <w:p w14:paraId="49D8421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Multi wound weapons in combat vs a war machine crew. Do you get </w:t>
            </w:r>
            <w:proofErr w:type="spellStart"/>
            <w:r w:rsidRPr="00320A0E">
              <w:rPr>
                <w:rFonts w:ascii="Open Sans" w:hAnsi="Open Sans" w:cs="Open Sans"/>
                <w:sz w:val="18"/>
                <w:szCs w:val="18"/>
              </w:rPr>
              <w:t>multiwound</w:t>
            </w:r>
            <w:proofErr w:type="spellEnd"/>
            <w:r w:rsidRPr="00320A0E">
              <w:rPr>
                <w:rFonts w:ascii="Open Sans" w:hAnsi="Open Sans" w:cs="Open Sans"/>
                <w:sz w:val="18"/>
                <w:szCs w:val="18"/>
              </w:rPr>
              <w:t xml:space="preserve"> or are the crew 1 W models? Crew is listed as Crew 3W on most machines. </w:t>
            </w:r>
          </w:p>
        </w:tc>
        <w:tc>
          <w:tcPr>
            <w:tcW w:w="5220" w:type="dxa"/>
          </w:tcPr>
          <w:p w14:paraId="086C743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you do. </w:t>
            </w:r>
          </w:p>
        </w:tc>
      </w:tr>
      <w:tr w:rsidR="00ED4498" w:rsidRPr="00320A0E" w14:paraId="3A6621D9" w14:textId="77777777" w:rsidTr="000A5EE5">
        <w:trPr>
          <w:trHeight w:val="153"/>
        </w:trPr>
        <w:tc>
          <w:tcPr>
            <w:tcW w:w="918" w:type="dxa"/>
          </w:tcPr>
          <w:p w14:paraId="38DA8D00"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29 </w:t>
            </w:r>
          </w:p>
        </w:tc>
        <w:tc>
          <w:tcPr>
            <w:tcW w:w="4590" w:type="dxa"/>
          </w:tcPr>
          <w:p w14:paraId="3360071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Challenges: Can you accept a challenge from any fighting rank not touching the character who issued it (you are fighting on </w:t>
            </w:r>
            <w:proofErr w:type="gramStart"/>
            <w:r w:rsidRPr="00320A0E">
              <w:rPr>
                <w:rFonts w:ascii="Open Sans" w:hAnsi="Open Sans" w:cs="Open Sans"/>
                <w:sz w:val="18"/>
                <w:szCs w:val="18"/>
              </w:rPr>
              <w:t>a front</w:t>
            </w:r>
            <w:proofErr w:type="gramEnd"/>
            <w:r w:rsidRPr="00320A0E">
              <w:rPr>
                <w:rFonts w:ascii="Open Sans" w:hAnsi="Open Sans" w:cs="Open Sans"/>
                <w:sz w:val="18"/>
                <w:szCs w:val="18"/>
              </w:rPr>
              <w:t xml:space="preserve"> and flank). </w:t>
            </w:r>
          </w:p>
        </w:tc>
        <w:tc>
          <w:tcPr>
            <w:tcW w:w="5220" w:type="dxa"/>
          </w:tcPr>
          <w:p w14:paraId="05FC481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Any </w:t>
            </w:r>
          </w:p>
        </w:tc>
      </w:tr>
      <w:tr w:rsidR="00ED4498" w:rsidRPr="00320A0E" w14:paraId="618276BB" w14:textId="77777777" w:rsidTr="000A5EE5">
        <w:trPr>
          <w:trHeight w:val="153"/>
        </w:trPr>
        <w:tc>
          <w:tcPr>
            <w:tcW w:w="918" w:type="dxa"/>
          </w:tcPr>
          <w:p w14:paraId="7B2D61F6"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30 </w:t>
            </w:r>
          </w:p>
        </w:tc>
        <w:tc>
          <w:tcPr>
            <w:tcW w:w="4590" w:type="dxa"/>
          </w:tcPr>
          <w:p w14:paraId="17141C4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w:t>
            </w:r>
            <w:proofErr w:type="spellStart"/>
            <w:r w:rsidRPr="00320A0E">
              <w:rPr>
                <w:rFonts w:ascii="Open Sans" w:hAnsi="Open Sans" w:cs="Open Sans"/>
                <w:sz w:val="18"/>
                <w:szCs w:val="18"/>
              </w:rPr>
              <w:t>multiwounds</w:t>
            </w:r>
            <w:proofErr w:type="spellEnd"/>
            <w:r w:rsidRPr="00320A0E">
              <w:rPr>
                <w:rFonts w:ascii="Open Sans" w:hAnsi="Open Sans" w:cs="Open Sans"/>
                <w:sz w:val="18"/>
                <w:szCs w:val="18"/>
              </w:rPr>
              <w:t xml:space="preserve"> work vs champions in a challenge? </w:t>
            </w:r>
          </w:p>
        </w:tc>
        <w:tc>
          <w:tcPr>
            <w:tcW w:w="5220" w:type="dxa"/>
          </w:tcPr>
          <w:p w14:paraId="798E41E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0E7CAA5A" w14:textId="77777777" w:rsidTr="000A5EE5">
        <w:trPr>
          <w:trHeight w:val="153"/>
        </w:trPr>
        <w:tc>
          <w:tcPr>
            <w:tcW w:w="918" w:type="dxa"/>
          </w:tcPr>
          <w:p w14:paraId="6511D90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31 </w:t>
            </w:r>
          </w:p>
        </w:tc>
        <w:tc>
          <w:tcPr>
            <w:tcW w:w="4590" w:type="dxa"/>
          </w:tcPr>
          <w:p w14:paraId="78C0778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Does a skirmishing unit have to charge both units if they are lined up flat with one another? Say, two chariots flat against one another, and the skirmishing unit would normally need to maximize (but that would cause the unit to touch the second chariot)? </w:t>
            </w:r>
          </w:p>
        </w:tc>
        <w:tc>
          <w:tcPr>
            <w:tcW w:w="5220" w:type="dxa"/>
          </w:tcPr>
          <w:p w14:paraId="0AB64B8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77DF9006" w14:textId="77777777" w:rsidTr="000A5EE5">
        <w:trPr>
          <w:trHeight w:val="153"/>
        </w:trPr>
        <w:tc>
          <w:tcPr>
            <w:tcW w:w="918" w:type="dxa"/>
          </w:tcPr>
          <w:p w14:paraId="5FA0018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32 </w:t>
            </w:r>
          </w:p>
        </w:tc>
        <w:tc>
          <w:tcPr>
            <w:tcW w:w="4590" w:type="dxa"/>
          </w:tcPr>
          <w:p w14:paraId="1867992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Does Regeneration work for Crumble? </w:t>
            </w:r>
          </w:p>
        </w:tc>
        <w:tc>
          <w:tcPr>
            <w:tcW w:w="5220" w:type="dxa"/>
          </w:tcPr>
          <w:p w14:paraId="596AF90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4B581840" w14:textId="77777777" w:rsidTr="000A5EE5">
        <w:trPr>
          <w:trHeight w:val="153"/>
        </w:trPr>
        <w:tc>
          <w:tcPr>
            <w:tcW w:w="918" w:type="dxa"/>
          </w:tcPr>
          <w:p w14:paraId="56A52F43"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33 </w:t>
            </w:r>
          </w:p>
        </w:tc>
        <w:tc>
          <w:tcPr>
            <w:tcW w:w="4590" w:type="dxa"/>
          </w:tcPr>
          <w:p w14:paraId="1A130B9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I have 3 Cathay Sky Lanterns? </w:t>
            </w:r>
          </w:p>
        </w:tc>
        <w:tc>
          <w:tcPr>
            <w:tcW w:w="5220" w:type="dxa"/>
          </w:tcPr>
          <w:p w14:paraId="67AF4E3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Yes</w:t>
            </w:r>
          </w:p>
        </w:tc>
      </w:tr>
      <w:tr w:rsidR="00ED4498" w:rsidRPr="00320A0E" w14:paraId="7974B5BF" w14:textId="77777777" w:rsidTr="000A5EE5">
        <w:trPr>
          <w:trHeight w:val="153"/>
        </w:trPr>
        <w:tc>
          <w:tcPr>
            <w:tcW w:w="918" w:type="dxa"/>
          </w:tcPr>
          <w:p w14:paraId="0DA736A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34 </w:t>
            </w:r>
          </w:p>
        </w:tc>
        <w:tc>
          <w:tcPr>
            <w:tcW w:w="4590" w:type="dxa"/>
          </w:tcPr>
          <w:p w14:paraId="62E8719E"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any model of a skirmishing unit moves, do all the models count as having moved for shooting? </w:t>
            </w:r>
          </w:p>
        </w:tc>
        <w:tc>
          <w:tcPr>
            <w:tcW w:w="5220" w:type="dxa"/>
          </w:tcPr>
          <w:p w14:paraId="0A5BA92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Yes </w:t>
            </w:r>
          </w:p>
        </w:tc>
      </w:tr>
      <w:tr w:rsidR="00ED4498" w:rsidRPr="00320A0E" w14:paraId="5AE9E85F" w14:textId="77777777" w:rsidTr="000A5EE5">
        <w:trPr>
          <w:trHeight w:val="153"/>
        </w:trPr>
        <w:tc>
          <w:tcPr>
            <w:tcW w:w="918" w:type="dxa"/>
          </w:tcPr>
          <w:p w14:paraId="0D6D614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35 </w:t>
            </w:r>
          </w:p>
        </w:tc>
        <w:tc>
          <w:tcPr>
            <w:tcW w:w="4590" w:type="dxa"/>
          </w:tcPr>
          <w:p w14:paraId="3839315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is </w:t>
            </w:r>
            <w:proofErr w:type="gramStart"/>
            <w:r w:rsidRPr="00320A0E">
              <w:rPr>
                <w:rFonts w:ascii="Open Sans" w:hAnsi="Open Sans" w:cs="Open Sans"/>
                <w:sz w:val="18"/>
                <w:szCs w:val="18"/>
              </w:rPr>
              <w:t>the M</w:t>
            </w:r>
            <w:proofErr w:type="gramEnd"/>
            <w:r w:rsidRPr="00320A0E">
              <w:rPr>
                <w:rFonts w:ascii="Open Sans" w:hAnsi="Open Sans" w:cs="Open Sans"/>
                <w:sz w:val="18"/>
                <w:szCs w:val="18"/>
              </w:rPr>
              <w:t xml:space="preserve"> value of a </w:t>
            </w:r>
            <w:proofErr w:type="spellStart"/>
            <w:r w:rsidRPr="00320A0E">
              <w:rPr>
                <w:rFonts w:ascii="Open Sans" w:hAnsi="Open Sans" w:cs="Open Sans"/>
                <w:sz w:val="18"/>
                <w:szCs w:val="18"/>
              </w:rPr>
              <w:t>Branchwraith</w:t>
            </w:r>
            <w:proofErr w:type="spellEnd"/>
            <w:r w:rsidRPr="00320A0E">
              <w:rPr>
                <w:rFonts w:ascii="Open Sans" w:hAnsi="Open Sans" w:cs="Open Sans"/>
                <w:sz w:val="18"/>
                <w:szCs w:val="18"/>
              </w:rPr>
              <w:t xml:space="preserve"> in the Wood Elf Army? </w:t>
            </w:r>
          </w:p>
        </w:tc>
        <w:tc>
          <w:tcPr>
            <w:tcW w:w="5220" w:type="dxa"/>
          </w:tcPr>
          <w:p w14:paraId="05279774"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M6 </w:t>
            </w:r>
          </w:p>
        </w:tc>
      </w:tr>
      <w:tr w:rsidR="00ED4498" w:rsidRPr="00320A0E" w14:paraId="52C4C71A" w14:textId="77777777" w:rsidTr="000A5EE5">
        <w:trPr>
          <w:trHeight w:val="153"/>
        </w:trPr>
        <w:tc>
          <w:tcPr>
            <w:tcW w:w="918" w:type="dxa"/>
          </w:tcPr>
          <w:p w14:paraId="5A847D4B"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36 </w:t>
            </w:r>
          </w:p>
        </w:tc>
        <w:tc>
          <w:tcPr>
            <w:tcW w:w="4590" w:type="dxa"/>
          </w:tcPr>
          <w:p w14:paraId="27C79EF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a unit restriction modified by army rules dictating it moves categories? For </w:t>
            </w:r>
            <w:proofErr w:type="gramStart"/>
            <w:r w:rsidRPr="00320A0E">
              <w:rPr>
                <w:rFonts w:ascii="Open Sans" w:hAnsi="Open Sans" w:cs="Open Sans"/>
                <w:sz w:val="18"/>
                <w:szCs w:val="18"/>
              </w:rPr>
              <w:t>example</w:t>
            </w:r>
            <w:proofErr w:type="gramEnd"/>
            <w:r w:rsidRPr="00320A0E">
              <w:rPr>
                <w:rFonts w:ascii="Open Sans" w:hAnsi="Open Sans" w:cs="Open Sans"/>
                <w:sz w:val="18"/>
                <w:szCs w:val="18"/>
              </w:rPr>
              <w:t xml:space="preserve"> in “Warhammer </w:t>
            </w:r>
            <w:proofErr w:type="gramStart"/>
            <w:r w:rsidRPr="00320A0E">
              <w:rPr>
                <w:rFonts w:ascii="Open Sans" w:hAnsi="Open Sans" w:cs="Open Sans"/>
                <w:sz w:val="18"/>
                <w:szCs w:val="18"/>
              </w:rPr>
              <w:t>The</w:t>
            </w:r>
            <w:proofErr w:type="gramEnd"/>
            <w:r w:rsidRPr="00320A0E">
              <w:rPr>
                <w:rFonts w:ascii="Open Sans" w:hAnsi="Open Sans" w:cs="Open Sans"/>
                <w:sz w:val="18"/>
                <w:szCs w:val="18"/>
              </w:rPr>
              <w:t xml:space="preserve"> Old World Championships”: Does taking a Wight King/Lord which allows you to take a unit of </w:t>
            </w:r>
            <w:r w:rsidRPr="00320A0E">
              <w:rPr>
                <w:rFonts w:ascii="Open Sans" w:hAnsi="Open Sans" w:cs="Open Sans"/>
                <w:sz w:val="18"/>
                <w:szCs w:val="18"/>
              </w:rPr>
              <w:lastRenderedPageBreak/>
              <w:t xml:space="preserve">Grave Guard as Core instead of Special, allow you to take a 4th unit of Grave Guard instead of the 3 listed in that specific pack’s army restrictions? </w:t>
            </w:r>
          </w:p>
        </w:tc>
        <w:tc>
          <w:tcPr>
            <w:tcW w:w="5220" w:type="dxa"/>
          </w:tcPr>
          <w:p w14:paraId="3029E86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lastRenderedPageBreak/>
              <w:t xml:space="preserve">No, you are still restricted to 3 per army build rules. </w:t>
            </w:r>
          </w:p>
        </w:tc>
      </w:tr>
      <w:tr w:rsidR="00ED4498" w:rsidRPr="00320A0E" w14:paraId="4F33AA08" w14:textId="77777777" w:rsidTr="000A5EE5">
        <w:trPr>
          <w:trHeight w:val="153"/>
        </w:trPr>
        <w:tc>
          <w:tcPr>
            <w:tcW w:w="918" w:type="dxa"/>
          </w:tcPr>
          <w:p w14:paraId="6216FF91"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37 </w:t>
            </w:r>
          </w:p>
        </w:tc>
        <w:tc>
          <w:tcPr>
            <w:tcW w:w="4590" w:type="dxa"/>
          </w:tcPr>
          <w:p w14:paraId="275756B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How does the Cathay Ogre loader modify the stats of Cathay War Machines? </w:t>
            </w:r>
          </w:p>
        </w:tc>
        <w:tc>
          <w:tcPr>
            <w:tcW w:w="5220" w:type="dxa"/>
          </w:tcPr>
          <w:p w14:paraId="5CA55ED3"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modification to shooting. In Close combat, treat the model as having Motley Crew. Models may choose if they are attacking regular crew or the Ogre. If firing gunpowder bombs, the war machine makes only 1 attack. </w:t>
            </w:r>
          </w:p>
        </w:tc>
      </w:tr>
      <w:tr w:rsidR="00ED4498" w:rsidRPr="00320A0E" w14:paraId="69BEF463" w14:textId="77777777" w:rsidTr="000A5EE5">
        <w:trPr>
          <w:trHeight w:val="153"/>
        </w:trPr>
        <w:tc>
          <w:tcPr>
            <w:tcW w:w="918" w:type="dxa"/>
          </w:tcPr>
          <w:p w14:paraId="0C0EC58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38 </w:t>
            </w:r>
          </w:p>
        </w:tc>
        <w:tc>
          <w:tcPr>
            <w:tcW w:w="4590" w:type="dxa"/>
          </w:tcPr>
          <w:p w14:paraId="2DBCB6F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Is the Baggage train impassable or dangerous terrain? </w:t>
            </w:r>
          </w:p>
        </w:tc>
        <w:tc>
          <w:tcPr>
            <w:tcW w:w="5220" w:type="dxa"/>
          </w:tcPr>
          <w:p w14:paraId="3BC4034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Dangerous Terrain </w:t>
            </w:r>
          </w:p>
        </w:tc>
      </w:tr>
      <w:tr w:rsidR="00ED4498" w:rsidRPr="00320A0E" w14:paraId="4EEBFE88" w14:textId="77777777" w:rsidTr="000A5EE5">
        <w:trPr>
          <w:trHeight w:val="153"/>
        </w:trPr>
        <w:tc>
          <w:tcPr>
            <w:tcW w:w="918" w:type="dxa"/>
          </w:tcPr>
          <w:p w14:paraId="5DB2773E"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39 </w:t>
            </w:r>
          </w:p>
        </w:tc>
        <w:tc>
          <w:tcPr>
            <w:tcW w:w="4590" w:type="dxa"/>
          </w:tcPr>
          <w:p w14:paraId="22957A5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both players have a unit which could control an objective, touching the objective - who controls the objective? </w:t>
            </w:r>
          </w:p>
        </w:tc>
        <w:tc>
          <w:tcPr>
            <w:tcW w:w="5220" w:type="dxa"/>
          </w:tcPr>
          <w:p w14:paraId="5B8315E6"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player with the higher unit strength. </w:t>
            </w:r>
          </w:p>
        </w:tc>
      </w:tr>
      <w:tr w:rsidR="00ED4498" w:rsidRPr="00320A0E" w14:paraId="26641FEF" w14:textId="77777777" w:rsidTr="000A5EE5">
        <w:trPr>
          <w:trHeight w:val="153"/>
        </w:trPr>
        <w:tc>
          <w:tcPr>
            <w:tcW w:w="918" w:type="dxa"/>
          </w:tcPr>
          <w:p w14:paraId="4E908969"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40 </w:t>
            </w:r>
          </w:p>
        </w:tc>
        <w:tc>
          <w:tcPr>
            <w:tcW w:w="4590" w:type="dxa"/>
          </w:tcPr>
          <w:p w14:paraId="19F47177"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When resurrecting the fallen, can I place a model within 1” of an enemy unit. </w:t>
            </w:r>
          </w:p>
        </w:tc>
        <w:tc>
          <w:tcPr>
            <w:tcW w:w="5220" w:type="dxa"/>
          </w:tcPr>
          <w:p w14:paraId="51B1A06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Only if you started the turn engaged in combat. </w:t>
            </w:r>
          </w:p>
        </w:tc>
      </w:tr>
      <w:tr w:rsidR="00ED4498" w:rsidRPr="00320A0E" w14:paraId="0FD9D932" w14:textId="77777777" w:rsidTr="000A5EE5">
        <w:trPr>
          <w:trHeight w:val="153"/>
        </w:trPr>
        <w:tc>
          <w:tcPr>
            <w:tcW w:w="918" w:type="dxa"/>
          </w:tcPr>
          <w:p w14:paraId="6A29DF5A"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41 </w:t>
            </w:r>
          </w:p>
        </w:tc>
        <w:tc>
          <w:tcPr>
            <w:tcW w:w="4590" w:type="dxa"/>
          </w:tcPr>
          <w:p w14:paraId="636A5D21"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Do multiple instances of the effects of the Mortis Engine's Accursed Reliquary and Blasphemous Tome stack? </w:t>
            </w:r>
          </w:p>
        </w:tc>
        <w:tc>
          <w:tcPr>
            <w:tcW w:w="5220" w:type="dxa"/>
          </w:tcPr>
          <w:p w14:paraId="0283A83D"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4C771A79" w14:textId="77777777" w:rsidTr="000A5EE5">
        <w:trPr>
          <w:trHeight w:val="153"/>
        </w:trPr>
        <w:tc>
          <w:tcPr>
            <w:tcW w:w="918" w:type="dxa"/>
          </w:tcPr>
          <w:p w14:paraId="336E0D03"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42 </w:t>
            </w:r>
          </w:p>
        </w:tc>
        <w:tc>
          <w:tcPr>
            <w:tcW w:w="4590" w:type="dxa"/>
          </w:tcPr>
          <w:p w14:paraId="1FF5FF43"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What is the starting unit size of a unit of Risen </w:t>
            </w:r>
            <w:proofErr w:type="gramStart"/>
            <w:r w:rsidRPr="00320A0E">
              <w:rPr>
                <w:rFonts w:ascii="Open Sans" w:hAnsi="Open Sans" w:cs="Open Sans"/>
                <w:sz w:val="18"/>
                <w:szCs w:val="18"/>
              </w:rPr>
              <w:t>Zombies</w:t>
            </w:r>
            <w:proofErr w:type="gramEnd"/>
            <w:r w:rsidRPr="00320A0E">
              <w:rPr>
                <w:rFonts w:ascii="Open Sans" w:hAnsi="Open Sans" w:cs="Open Sans"/>
                <w:sz w:val="18"/>
                <w:szCs w:val="18"/>
              </w:rPr>
              <w:t xml:space="preserve"> and can they be increased above this with Invocation of </w:t>
            </w:r>
            <w:proofErr w:type="spellStart"/>
            <w:r w:rsidRPr="00320A0E">
              <w:rPr>
                <w:rFonts w:ascii="Open Sans" w:hAnsi="Open Sans" w:cs="Open Sans"/>
                <w:sz w:val="18"/>
                <w:szCs w:val="18"/>
              </w:rPr>
              <w:t>Nehek</w:t>
            </w:r>
            <w:proofErr w:type="spellEnd"/>
            <w:r w:rsidRPr="00320A0E">
              <w:rPr>
                <w:rFonts w:ascii="Open Sans" w:hAnsi="Open Sans" w:cs="Open Sans"/>
                <w:sz w:val="18"/>
                <w:szCs w:val="18"/>
              </w:rPr>
              <w:t xml:space="preserve">? </w:t>
            </w:r>
          </w:p>
        </w:tc>
        <w:tc>
          <w:tcPr>
            <w:tcW w:w="5220" w:type="dxa"/>
          </w:tcPr>
          <w:p w14:paraId="3B4E78A5"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unit size of a unit of Risen Zombies is determined when they are placed by the 2d3 roll. This becomes the unit's starting unit </w:t>
            </w:r>
            <w:proofErr w:type="gramStart"/>
            <w:r w:rsidRPr="00320A0E">
              <w:rPr>
                <w:rFonts w:ascii="Open Sans" w:hAnsi="Open Sans" w:cs="Open Sans"/>
                <w:sz w:val="18"/>
                <w:szCs w:val="18"/>
              </w:rPr>
              <w:t>size</w:t>
            </w:r>
            <w:proofErr w:type="gramEnd"/>
            <w:r w:rsidRPr="00320A0E">
              <w:rPr>
                <w:rFonts w:ascii="Open Sans" w:hAnsi="Open Sans" w:cs="Open Sans"/>
                <w:sz w:val="18"/>
                <w:szCs w:val="18"/>
              </w:rPr>
              <w:t xml:space="preserve"> and it may not be increased above this. </w:t>
            </w:r>
          </w:p>
        </w:tc>
      </w:tr>
      <w:tr w:rsidR="00ED4498" w:rsidRPr="00320A0E" w14:paraId="221A2ED1" w14:textId="77777777" w:rsidTr="000A5EE5">
        <w:trPr>
          <w:trHeight w:val="153"/>
        </w:trPr>
        <w:tc>
          <w:tcPr>
            <w:tcW w:w="918" w:type="dxa"/>
          </w:tcPr>
          <w:p w14:paraId="103F6735"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43 </w:t>
            </w:r>
          </w:p>
        </w:tc>
        <w:tc>
          <w:tcPr>
            <w:tcW w:w="4590" w:type="dxa"/>
          </w:tcPr>
          <w:p w14:paraId="6B670829"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The Icon of </w:t>
            </w:r>
            <w:proofErr w:type="spellStart"/>
            <w:r w:rsidRPr="00320A0E">
              <w:rPr>
                <w:rFonts w:ascii="Open Sans" w:hAnsi="Open Sans" w:cs="Open Sans"/>
                <w:sz w:val="18"/>
                <w:szCs w:val="18"/>
              </w:rPr>
              <w:t>Rakaph</w:t>
            </w:r>
            <w:proofErr w:type="spellEnd"/>
            <w:r w:rsidRPr="00320A0E">
              <w:rPr>
                <w:rFonts w:ascii="Open Sans" w:hAnsi="Open Sans" w:cs="Open Sans"/>
                <w:sz w:val="18"/>
                <w:szCs w:val="18"/>
              </w:rPr>
              <w:t xml:space="preserve"> be used to reform during an overrun or pursuit move? </w:t>
            </w:r>
          </w:p>
        </w:tc>
        <w:tc>
          <w:tcPr>
            <w:tcW w:w="5220" w:type="dxa"/>
          </w:tcPr>
          <w:p w14:paraId="6AB0F7AA"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0D43896E" w14:textId="77777777" w:rsidTr="000A5EE5">
        <w:trPr>
          <w:trHeight w:val="153"/>
        </w:trPr>
        <w:tc>
          <w:tcPr>
            <w:tcW w:w="918" w:type="dxa"/>
          </w:tcPr>
          <w:p w14:paraId="6182DDA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44 </w:t>
            </w:r>
          </w:p>
        </w:tc>
        <w:tc>
          <w:tcPr>
            <w:tcW w:w="4590" w:type="dxa"/>
          </w:tcPr>
          <w:p w14:paraId="747DD4FC"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If I cast Battle Lust on a unit of cavalry, do the mounts gain +1 attack from Frenzy? </w:t>
            </w:r>
          </w:p>
        </w:tc>
        <w:tc>
          <w:tcPr>
            <w:tcW w:w="5220" w:type="dxa"/>
          </w:tcPr>
          <w:p w14:paraId="1A60C3C8"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Unless specifically stated by a special rule the mount part of a cavalry model, the beasts that pull a chariot, and the rider of a monster cannot gain +1 attack from frenzy, regardless of the origin of frenzy. </w:t>
            </w:r>
          </w:p>
        </w:tc>
      </w:tr>
      <w:tr w:rsidR="00ED4498" w:rsidRPr="00320A0E" w14:paraId="703E9652" w14:textId="77777777" w:rsidTr="000A5EE5">
        <w:trPr>
          <w:trHeight w:val="153"/>
        </w:trPr>
        <w:tc>
          <w:tcPr>
            <w:tcW w:w="918" w:type="dxa"/>
          </w:tcPr>
          <w:p w14:paraId="72FBF628"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 xml:space="preserve">45 </w:t>
            </w:r>
          </w:p>
        </w:tc>
        <w:tc>
          <w:tcPr>
            <w:tcW w:w="4590" w:type="dxa"/>
          </w:tcPr>
          <w:p w14:paraId="471F5B62"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Can a </w:t>
            </w:r>
            <w:proofErr w:type="spellStart"/>
            <w:r w:rsidRPr="00320A0E">
              <w:rPr>
                <w:rFonts w:ascii="Open Sans" w:hAnsi="Open Sans" w:cs="Open Sans"/>
                <w:sz w:val="18"/>
                <w:szCs w:val="18"/>
              </w:rPr>
              <w:t>herdstone</w:t>
            </w:r>
            <w:proofErr w:type="spellEnd"/>
            <w:r w:rsidRPr="00320A0E">
              <w:rPr>
                <w:rFonts w:ascii="Open Sans" w:hAnsi="Open Sans" w:cs="Open Sans"/>
                <w:sz w:val="18"/>
                <w:szCs w:val="18"/>
              </w:rPr>
              <w:t xml:space="preserve"> be placed on top of other terrain? </w:t>
            </w:r>
          </w:p>
        </w:tc>
        <w:tc>
          <w:tcPr>
            <w:tcW w:w="5220" w:type="dxa"/>
          </w:tcPr>
          <w:p w14:paraId="1901AC60"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No </w:t>
            </w:r>
          </w:p>
        </w:tc>
      </w:tr>
      <w:tr w:rsidR="00ED4498" w:rsidRPr="00320A0E" w14:paraId="261F00C6" w14:textId="77777777" w:rsidTr="000A5EE5">
        <w:trPr>
          <w:trHeight w:val="153"/>
        </w:trPr>
        <w:tc>
          <w:tcPr>
            <w:tcW w:w="918" w:type="dxa"/>
          </w:tcPr>
          <w:p w14:paraId="2C19B18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46</w:t>
            </w:r>
          </w:p>
        </w:tc>
        <w:tc>
          <w:tcPr>
            <w:tcW w:w="4590" w:type="dxa"/>
          </w:tcPr>
          <w:p w14:paraId="70BBD3D1" w14:textId="241A458C"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If Miao Ying breaks and is caught, how does she transform?</w:t>
            </w:r>
            <w:r w:rsidR="000E461E">
              <w:rPr>
                <w:rFonts w:ascii="Open Sans" w:hAnsi="Open Sans" w:cs="Open Sans"/>
                <w:sz w:val="18"/>
                <w:szCs w:val="18"/>
              </w:rPr>
              <w:t xml:space="preserve"> Does she count as my level 4, even if deployed in dragon form.</w:t>
            </w:r>
          </w:p>
        </w:tc>
        <w:tc>
          <w:tcPr>
            <w:tcW w:w="5220" w:type="dxa"/>
          </w:tcPr>
          <w:p w14:paraId="70B9E1F9" w14:textId="72F325DF"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For purposes of removal, if Miao Ying is removed from the table (</w:t>
            </w:r>
            <w:proofErr w:type="spellStart"/>
            <w:r w:rsidRPr="00320A0E">
              <w:rPr>
                <w:rFonts w:ascii="Open Sans" w:hAnsi="Open Sans" w:cs="Open Sans"/>
                <w:sz w:val="18"/>
                <w:szCs w:val="18"/>
              </w:rPr>
              <w:t>ie</w:t>
            </w:r>
            <w:proofErr w:type="spellEnd"/>
            <w:r w:rsidRPr="00320A0E">
              <w:rPr>
                <w:rFonts w:ascii="Open Sans" w:hAnsi="Open Sans" w:cs="Open Sans"/>
                <w:sz w:val="18"/>
                <w:szCs w:val="18"/>
              </w:rPr>
              <w:t xml:space="preserve"> broke, fled and caught) then she may not transform into human form.</w:t>
            </w:r>
            <w:r w:rsidR="000E461E">
              <w:rPr>
                <w:rFonts w:ascii="Open Sans" w:hAnsi="Open Sans" w:cs="Open Sans"/>
                <w:sz w:val="18"/>
                <w:szCs w:val="18"/>
              </w:rPr>
              <w:t xml:space="preserve"> Yes, she counts as your level 4 wizard, </w:t>
            </w:r>
            <w:r w:rsidR="00474EE6">
              <w:rPr>
                <w:rFonts w:ascii="Open Sans" w:hAnsi="Open Sans" w:cs="Open Sans"/>
                <w:sz w:val="18"/>
                <w:szCs w:val="18"/>
              </w:rPr>
              <w:t>for list building purposes regardless of how you deploy her.</w:t>
            </w:r>
          </w:p>
        </w:tc>
      </w:tr>
      <w:tr w:rsidR="00ED4498" w:rsidRPr="00320A0E" w14:paraId="2F091168" w14:textId="77777777" w:rsidTr="000A5EE5">
        <w:trPr>
          <w:trHeight w:val="153"/>
        </w:trPr>
        <w:tc>
          <w:tcPr>
            <w:tcW w:w="918" w:type="dxa"/>
          </w:tcPr>
          <w:p w14:paraId="0E6D7464" w14:textId="77777777" w:rsidR="00ED4498" w:rsidRPr="00320A0E" w:rsidRDefault="00ED4498" w:rsidP="00EC3A84">
            <w:pPr>
              <w:pStyle w:val="Default"/>
              <w:rPr>
                <w:rFonts w:ascii="Open Sans" w:hAnsi="Open Sans" w:cs="Open Sans"/>
                <w:b/>
                <w:bCs/>
                <w:sz w:val="18"/>
                <w:szCs w:val="18"/>
              </w:rPr>
            </w:pPr>
            <w:r w:rsidRPr="00320A0E">
              <w:rPr>
                <w:rFonts w:ascii="Open Sans" w:hAnsi="Open Sans" w:cs="Open Sans"/>
                <w:b/>
                <w:bCs/>
                <w:sz w:val="18"/>
                <w:szCs w:val="18"/>
              </w:rPr>
              <w:t>47</w:t>
            </w:r>
          </w:p>
        </w:tc>
        <w:tc>
          <w:tcPr>
            <w:tcW w:w="4590" w:type="dxa"/>
          </w:tcPr>
          <w:p w14:paraId="1816C63F"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What Terrain counts as Natural for purposes of the Green Knight Deployment</w:t>
            </w:r>
          </w:p>
        </w:tc>
        <w:tc>
          <w:tcPr>
            <w:tcW w:w="5220" w:type="dxa"/>
          </w:tcPr>
          <w:p w14:paraId="3CC00EEB" w14:textId="77777777" w:rsidR="00ED4498" w:rsidRPr="00320A0E" w:rsidRDefault="00ED4498" w:rsidP="00EC3A84">
            <w:pPr>
              <w:pStyle w:val="Default"/>
              <w:rPr>
                <w:rFonts w:ascii="Open Sans" w:hAnsi="Open Sans" w:cs="Open Sans"/>
                <w:sz w:val="18"/>
                <w:szCs w:val="18"/>
              </w:rPr>
            </w:pPr>
            <w:r w:rsidRPr="00320A0E">
              <w:rPr>
                <w:rFonts w:ascii="Open Sans" w:hAnsi="Open Sans" w:cs="Open Sans"/>
                <w:sz w:val="18"/>
                <w:szCs w:val="18"/>
              </w:rPr>
              <w:t xml:space="preserve">The Green Knight may deploy from any </w:t>
            </w:r>
            <w:proofErr w:type="gramStart"/>
            <w:r w:rsidRPr="00320A0E">
              <w:rPr>
                <w:rFonts w:ascii="Open Sans" w:hAnsi="Open Sans" w:cs="Open Sans"/>
                <w:sz w:val="18"/>
                <w:szCs w:val="18"/>
              </w:rPr>
              <w:t>woods</w:t>
            </w:r>
            <w:proofErr w:type="gramEnd"/>
            <w:r w:rsidRPr="00320A0E">
              <w:rPr>
                <w:rFonts w:ascii="Open Sans" w:hAnsi="Open Sans" w:cs="Open Sans"/>
                <w:sz w:val="18"/>
                <w:szCs w:val="18"/>
              </w:rPr>
              <w:t xml:space="preserve"> or Water Feature on the table. Every table should </w:t>
            </w:r>
            <w:proofErr w:type="gramStart"/>
            <w:r w:rsidRPr="00320A0E">
              <w:rPr>
                <w:rFonts w:ascii="Open Sans" w:hAnsi="Open Sans" w:cs="Open Sans"/>
                <w:sz w:val="18"/>
                <w:szCs w:val="18"/>
              </w:rPr>
              <w:t>have  a</w:t>
            </w:r>
            <w:proofErr w:type="gramEnd"/>
            <w:r w:rsidRPr="00320A0E">
              <w:rPr>
                <w:rFonts w:ascii="Open Sans" w:hAnsi="Open Sans" w:cs="Open Sans"/>
                <w:sz w:val="18"/>
                <w:szCs w:val="18"/>
              </w:rPr>
              <w:t xml:space="preserve"> minimum of 2 woods.</w:t>
            </w:r>
          </w:p>
        </w:tc>
      </w:tr>
    </w:tbl>
    <w:p w14:paraId="09ED99ED" w14:textId="77777777" w:rsidR="00ED4498" w:rsidRPr="00320A0E" w:rsidRDefault="00ED4498" w:rsidP="00ED4498">
      <w:pPr>
        <w:spacing w:after="5" w:line="249" w:lineRule="auto"/>
        <w:ind w:left="716" w:right="66" w:hanging="370"/>
        <w:rPr>
          <w:rFonts w:ascii="Open Sans" w:hAnsi="Open Sans" w:cs="Open Sans"/>
          <w:sz w:val="18"/>
          <w:szCs w:val="18"/>
        </w:rPr>
      </w:pPr>
    </w:p>
    <w:p w14:paraId="7B36D616" w14:textId="77777777" w:rsidR="00ED4498" w:rsidRPr="00320A0E" w:rsidRDefault="00ED4498" w:rsidP="00ED4498">
      <w:pPr>
        <w:spacing w:line="248" w:lineRule="auto"/>
        <w:rPr>
          <w:rFonts w:ascii="Open Sans" w:hAnsi="Open Sans" w:cs="Open Sans"/>
          <w:sz w:val="18"/>
          <w:szCs w:val="18"/>
        </w:rPr>
      </w:pPr>
    </w:p>
    <w:p w14:paraId="27D5F04F" w14:textId="77777777" w:rsidR="00383873" w:rsidRPr="00320A0E" w:rsidRDefault="00383873" w:rsidP="00ED4498">
      <w:pPr>
        <w:spacing w:before="120" w:line="288" w:lineRule="auto"/>
        <w:rPr>
          <w:rFonts w:ascii="Open Sans" w:eastAsia="Open Sans" w:hAnsi="Open Sans" w:cs="Open Sans"/>
          <w:color w:val="695D46"/>
          <w:sz w:val="18"/>
          <w:szCs w:val="18"/>
        </w:rPr>
      </w:pPr>
    </w:p>
    <w:p w14:paraId="7E2A25DB" w14:textId="77777777" w:rsidR="00387A3B" w:rsidRPr="00320A0E" w:rsidRDefault="00387A3B">
      <w:pPr>
        <w:rPr>
          <w:rFonts w:ascii="Open Sans" w:hAnsi="Open Sans" w:cs="Open Sans"/>
          <w:sz w:val="18"/>
          <w:szCs w:val="18"/>
        </w:rPr>
      </w:pPr>
    </w:p>
    <w:sectPr w:rsidR="00387A3B" w:rsidRPr="00320A0E" w:rsidSect="00D777AC">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56749B-B4D5-4C56-82E2-CE7E81FB4A6B}"/>
    <w:embedBold r:id="rId2" w:fontKey="{7FB31C8C-0974-43DA-8FF1-CDF59282F82D}"/>
  </w:font>
  <w:font w:name="Cambria">
    <w:panose1 w:val="02040503050406030204"/>
    <w:charset w:val="00"/>
    <w:family w:val="roman"/>
    <w:pitch w:val="variable"/>
    <w:sig w:usb0="E00006FF" w:usb1="420024FF" w:usb2="02000000" w:usb3="00000000" w:csb0="0000019F" w:csb1="00000000"/>
    <w:embedRegular r:id="rId3" w:fontKey="{3C886432-7B16-4E8B-BA3C-53CAA0281119}"/>
    <w:embedBold r:id="rId4" w:fontKey="{0D138186-5C50-4AB7-B8FA-B422B00666B0}"/>
  </w:font>
  <w:font w:name="PT Sans Narrow">
    <w:charset w:val="00"/>
    <w:family w:val="swiss"/>
    <w:pitch w:val="variable"/>
    <w:sig w:usb0="A00002EF" w:usb1="5000204B" w:usb2="00000000" w:usb3="00000000" w:csb0="00000097" w:csb1="00000000"/>
    <w:embedRegular r:id="rId5" w:fontKey="{5A0CA996-26FE-42E6-985C-627DD0F49DE3}"/>
    <w:embedBold r:id="rId6" w:fontKey="{F3D098F9-32C3-4CD7-A42C-A9BBAE61252B}"/>
  </w:font>
  <w:font w:name="Open Sans">
    <w:charset w:val="00"/>
    <w:family w:val="swiss"/>
    <w:pitch w:val="variable"/>
    <w:sig w:usb0="E00002EF" w:usb1="4000205B" w:usb2="00000028" w:usb3="00000000" w:csb0="0000019F" w:csb1="00000000"/>
    <w:embedRegular r:id="rId7" w:fontKey="{32E89F20-EFCA-4D3F-B81D-12976D48CDEA}"/>
    <w:embedBold r:id="rId8" w:fontKey="{BC4E8886-9D30-4D24-8B08-62E4A97301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3101"/>
    <w:multiLevelType w:val="hybridMultilevel"/>
    <w:tmpl w:val="80E8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A19DF"/>
    <w:multiLevelType w:val="multilevel"/>
    <w:tmpl w:val="B3205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B74DC"/>
    <w:multiLevelType w:val="hybridMultilevel"/>
    <w:tmpl w:val="81D2D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B6875"/>
    <w:multiLevelType w:val="hybridMultilevel"/>
    <w:tmpl w:val="DBCA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34981"/>
    <w:multiLevelType w:val="hybridMultilevel"/>
    <w:tmpl w:val="282EF038"/>
    <w:lvl w:ilvl="0" w:tplc="26BA0A0E">
      <w:start w:val="1"/>
      <w:numFmt w:val="bullet"/>
      <w:lvlText w:val="●"/>
      <w:lvlJc w:val="left"/>
      <w:pPr>
        <w:ind w:left="7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AD8356C">
      <w:start w:val="1"/>
      <w:numFmt w:val="bullet"/>
      <w:lvlText w:val="o"/>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D6E4EFA">
      <w:start w:val="1"/>
      <w:numFmt w:val="bullet"/>
      <w:lvlText w:val="▪"/>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FF849EC">
      <w:start w:val="1"/>
      <w:numFmt w:val="bullet"/>
      <w:lvlText w:val="•"/>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B2EDE68">
      <w:start w:val="1"/>
      <w:numFmt w:val="bullet"/>
      <w:lvlText w:val="o"/>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6EEBE7C">
      <w:start w:val="1"/>
      <w:numFmt w:val="bullet"/>
      <w:lvlText w:val="▪"/>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3BE6BAA">
      <w:start w:val="1"/>
      <w:numFmt w:val="bullet"/>
      <w:lvlText w:val="•"/>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CB28BA6">
      <w:start w:val="1"/>
      <w:numFmt w:val="bullet"/>
      <w:lvlText w:val="o"/>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A787DCC">
      <w:start w:val="1"/>
      <w:numFmt w:val="bullet"/>
      <w:lvlText w:val="▪"/>
      <w:lvlJc w:val="left"/>
      <w:pPr>
        <w:ind w:left="64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0350F4E"/>
    <w:multiLevelType w:val="hybridMultilevel"/>
    <w:tmpl w:val="94BE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E4FCE"/>
    <w:multiLevelType w:val="hybridMultilevel"/>
    <w:tmpl w:val="9DA0A5CA"/>
    <w:lvl w:ilvl="0" w:tplc="C4CE9B06">
      <w:start w:val="1"/>
      <w:numFmt w:val="bullet"/>
      <w:lvlText w:val="●"/>
      <w:lvlJc w:val="left"/>
      <w:pPr>
        <w:ind w:left="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5D88042">
      <w:start w:val="1"/>
      <w:numFmt w:val="bullet"/>
      <w:lvlText w:val="o"/>
      <w:lvlJc w:val="left"/>
      <w:pPr>
        <w:ind w:left="14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D3CF72A">
      <w:start w:val="1"/>
      <w:numFmt w:val="bullet"/>
      <w:lvlText w:val="▪"/>
      <w:lvlJc w:val="left"/>
      <w:pPr>
        <w:ind w:left="21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900E790">
      <w:start w:val="1"/>
      <w:numFmt w:val="bullet"/>
      <w:lvlText w:val="•"/>
      <w:lvlJc w:val="left"/>
      <w:pPr>
        <w:ind w:left="28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18B1A6">
      <w:start w:val="1"/>
      <w:numFmt w:val="bullet"/>
      <w:lvlText w:val="o"/>
      <w:lvlJc w:val="left"/>
      <w:pPr>
        <w:ind w:left="36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05C516A">
      <w:start w:val="1"/>
      <w:numFmt w:val="bullet"/>
      <w:lvlText w:val="▪"/>
      <w:lvlJc w:val="left"/>
      <w:pPr>
        <w:ind w:left="43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4C77D8">
      <w:start w:val="1"/>
      <w:numFmt w:val="bullet"/>
      <w:lvlText w:val="•"/>
      <w:lvlJc w:val="left"/>
      <w:pPr>
        <w:ind w:left="50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4C4E10E">
      <w:start w:val="1"/>
      <w:numFmt w:val="bullet"/>
      <w:lvlText w:val="o"/>
      <w:lvlJc w:val="left"/>
      <w:pPr>
        <w:ind w:left="57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94402DE">
      <w:start w:val="1"/>
      <w:numFmt w:val="bullet"/>
      <w:lvlText w:val="▪"/>
      <w:lvlJc w:val="left"/>
      <w:pPr>
        <w:ind w:left="6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558769F8"/>
    <w:multiLevelType w:val="hybridMultilevel"/>
    <w:tmpl w:val="41327B74"/>
    <w:lvl w:ilvl="0" w:tplc="7A30E6F4">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DE173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5CC7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A322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AE330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027CD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4020D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5685D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DCDA7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0A568D2"/>
    <w:multiLevelType w:val="hybridMultilevel"/>
    <w:tmpl w:val="2188C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3547FE"/>
    <w:multiLevelType w:val="hybridMultilevel"/>
    <w:tmpl w:val="215AD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9961143">
    <w:abstractNumId w:val="1"/>
  </w:num>
  <w:num w:numId="2" w16cid:durableId="1409497455">
    <w:abstractNumId w:val="7"/>
  </w:num>
  <w:num w:numId="3" w16cid:durableId="270824489">
    <w:abstractNumId w:val="2"/>
  </w:num>
  <w:num w:numId="4" w16cid:durableId="1691948319">
    <w:abstractNumId w:val="6"/>
  </w:num>
  <w:num w:numId="5" w16cid:durableId="1310406783">
    <w:abstractNumId w:val="4"/>
  </w:num>
  <w:num w:numId="6" w16cid:durableId="1116876372">
    <w:abstractNumId w:val="0"/>
  </w:num>
  <w:num w:numId="7" w16cid:durableId="154879356">
    <w:abstractNumId w:val="8"/>
  </w:num>
  <w:num w:numId="8" w16cid:durableId="1433890687">
    <w:abstractNumId w:val="3"/>
  </w:num>
  <w:num w:numId="9" w16cid:durableId="1910263343">
    <w:abstractNumId w:val="5"/>
  </w:num>
  <w:num w:numId="10" w16cid:durableId="2222541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3B"/>
    <w:rsid w:val="00001C7B"/>
    <w:rsid w:val="00053167"/>
    <w:rsid w:val="000A1F7D"/>
    <w:rsid w:val="000A2559"/>
    <w:rsid w:val="000A5E5E"/>
    <w:rsid w:val="000A5EE5"/>
    <w:rsid w:val="000E461E"/>
    <w:rsid w:val="00106559"/>
    <w:rsid w:val="0013105E"/>
    <w:rsid w:val="00185616"/>
    <w:rsid w:val="00196875"/>
    <w:rsid w:val="001A2951"/>
    <w:rsid w:val="001A7AE1"/>
    <w:rsid w:val="002168D6"/>
    <w:rsid w:val="0023638D"/>
    <w:rsid w:val="00286D38"/>
    <w:rsid w:val="002B2A35"/>
    <w:rsid w:val="002B559A"/>
    <w:rsid w:val="002B5D63"/>
    <w:rsid w:val="002C7FBF"/>
    <w:rsid w:val="002D561D"/>
    <w:rsid w:val="002E0607"/>
    <w:rsid w:val="002E6064"/>
    <w:rsid w:val="00320A0E"/>
    <w:rsid w:val="00342D13"/>
    <w:rsid w:val="00353502"/>
    <w:rsid w:val="00383873"/>
    <w:rsid w:val="00387A3B"/>
    <w:rsid w:val="003A19C0"/>
    <w:rsid w:val="003E456C"/>
    <w:rsid w:val="004016C9"/>
    <w:rsid w:val="00405A34"/>
    <w:rsid w:val="00474242"/>
    <w:rsid w:val="00474EE6"/>
    <w:rsid w:val="004828FB"/>
    <w:rsid w:val="004B5D90"/>
    <w:rsid w:val="004B76E9"/>
    <w:rsid w:val="004D3216"/>
    <w:rsid w:val="004D35E0"/>
    <w:rsid w:val="004D553C"/>
    <w:rsid w:val="004F666C"/>
    <w:rsid w:val="00507E3D"/>
    <w:rsid w:val="005255B4"/>
    <w:rsid w:val="005462DB"/>
    <w:rsid w:val="00552400"/>
    <w:rsid w:val="00554A60"/>
    <w:rsid w:val="00554FDC"/>
    <w:rsid w:val="00556AB0"/>
    <w:rsid w:val="00587211"/>
    <w:rsid w:val="0059284B"/>
    <w:rsid w:val="005A2388"/>
    <w:rsid w:val="005A331B"/>
    <w:rsid w:val="005D72E6"/>
    <w:rsid w:val="005E5443"/>
    <w:rsid w:val="006125A2"/>
    <w:rsid w:val="006239F7"/>
    <w:rsid w:val="006330A7"/>
    <w:rsid w:val="00637B34"/>
    <w:rsid w:val="006534D6"/>
    <w:rsid w:val="0067175A"/>
    <w:rsid w:val="006C76F4"/>
    <w:rsid w:val="006E7CB4"/>
    <w:rsid w:val="007051D7"/>
    <w:rsid w:val="007121C7"/>
    <w:rsid w:val="0076414F"/>
    <w:rsid w:val="0077444E"/>
    <w:rsid w:val="00781655"/>
    <w:rsid w:val="00795D44"/>
    <w:rsid w:val="007B5735"/>
    <w:rsid w:val="007B7C02"/>
    <w:rsid w:val="007E2253"/>
    <w:rsid w:val="007E6205"/>
    <w:rsid w:val="007E6CE8"/>
    <w:rsid w:val="00803C54"/>
    <w:rsid w:val="00810F83"/>
    <w:rsid w:val="00836AD7"/>
    <w:rsid w:val="00870CDB"/>
    <w:rsid w:val="00877B58"/>
    <w:rsid w:val="00890CA8"/>
    <w:rsid w:val="00896147"/>
    <w:rsid w:val="0089797C"/>
    <w:rsid w:val="008A25D4"/>
    <w:rsid w:val="008A5D31"/>
    <w:rsid w:val="008C292A"/>
    <w:rsid w:val="00900623"/>
    <w:rsid w:val="0092533F"/>
    <w:rsid w:val="00931DF0"/>
    <w:rsid w:val="0099282B"/>
    <w:rsid w:val="0099405B"/>
    <w:rsid w:val="009D3798"/>
    <w:rsid w:val="009D78F8"/>
    <w:rsid w:val="009F3684"/>
    <w:rsid w:val="009F689E"/>
    <w:rsid w:val="00A00B78"/>
    <w:rsid w:val="00A02F41"/>
    <w:rsid w:val="00A3338B"/>
    <w:rsid w:val="00A35298"/>
    <w:rsid w:val="00A52E26"/>
    <w:rsid w:val="00A60872"/>
    <w:rsid w:val="00A740F6"/>
    <w:rsid w:val="00A811FC"/>
    <w:rsid w:val="00A92C3A"/>
    <w:rsid w:val="00AE4748"/>
    <w:rsid w:val="00B30FC7"/>
    <w:rsid w:val="00B33CAD"/>
    <w:rsid w:val="00B527DE"/>
    <w:rsid w:val="00C030BC"/>
    <w:rsid w:val="00C533C1"/>
    <w:rsid w:val="00C631BC"/>
    <w:rsid w:val="00CD52A3"/>
    <w:rsid w:val="00CD6EB2"/>
    <w:rsid w:val="00CE3337"/>
    <w:rsid w:val="00D25FE7"/>
    <w:rsid w:val="00D370DB"/>
    <w:rsid w:val="00D507B3"/>
    <w:rsid w:val="00D777AC"/>
    <w:rsid w:val="00D85073"/>
    <w:rsid w:val="00D85265"/>
    <w:rsid w:val="00DB6278"/>
    <w:rsid w:val="00E01166"/>
    <w:rsid w:val="00E233ED"/>
    <w:rsid w:val="00E35A3C"/>
    <w:rsid w:val="00E36680"/>
    <w:rsid w:val="00E60826"/>
    <w:rsid w:val="00EA2BD0"/>
    <w:rsid w:val="00ED4251"/>
    <w:rsid w:val="00ED4498"/>
    <w:rsid w:val="00EF64D8"/>
    <w:rsid w:val="00F11003"/>
    <w:rsid w:val="00F32018"/>
    <w:rsid w:val="00F51580"/>
    <w:rsid w:val="00FA7436"/>
    <w:rsid w:val="00FB3CCB"/>
    <w:rsid w:val="00FC583F"/>
    <w:rsid w:val="00FD2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49A3C"/>
  <w15:docId w15:val="{20DEF01B-E92C-4381-BEC1-6CE852CCE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D777AC"/>
    <w:rPr>
      <w:color w:val="0000FF" w:themeColor="hyperlink"/>
      <w:u w:val="single"/>
    </w:rPr>
  </w:style>
  <w:style w:type="character" w:styleId="UnresolvedMention">
    <w:name w:val="Unresolved Mention"/>
    <w:basedOn w:val="DefaultParagraphFont"/>
    <w:uiPriority w:val="99"/>
    <w:semiHidden/>
    <w:unhideWhenUsed/>
    <w:rsid w:val="00D777AC"/>
    <w:rPr>
      <w:color w:val="605E5C"/>
      <w:shd w:val="clear" w:color="auto" w:fill="E1DFDD"/>
    </w:rPr>
  </w:style>
  <w:style w:type="paragraph" w:styleId="ListParagraph">
    <w:name w:val="List Paragraph"/>
    <w:basedOn w:val="Normal"/>
    <w:uiPriority w:val="34"/>
    <w:qFormat/>
    <w:rsid w:val="00ED4498"/>
    <w:pPr>
      <w:spacing w:after="160" w:line="259" w:lineRule="auto"/>
      <w:ind w:left="720"/>
      <w:contextualSpacing/>
    </w:pPr>
    <w:rPr>
      <w:rFonts w:ascii="Calibri" w:eastAsia="Calibri" w:hAnsi="Calibri" w:cs="Calibri"/>
      <w:color w:val="000000"/>
      <w:kern w:val="2"/>
      <w:szCs w:val="24"/>
      <w:lang w:val="en-US"/>
      <w14:ligatures w14:val="standardContextual"/>
    </w:rPr>
  </w:style>
  <w:style w:type="character" w:styleId="FollowedHyperlink">
    <w:name w:val="FollowedHyperlink"/>
    <w:basedOn w:val="DefaultParagraphFont"/>
    <w:uiPriority w:val="99"/>
    <w:semiHidden/>
    <w:unhideWhenUsed/>
    <w:rsid w:val="00ED4498"/>
    <w:rPr>
      <w:color w:val="800080" w:themeColor="followedHyperlink"/>
      <w:u w:val="single"/>
    </w:rPr>
  </w:style>
  <w:style w:type="paragraph" w:customStyle="1" w:styleId="Default">
    <w:name w:val="Default"/>
    <w:rsid w:val="00ED4498"/>
    <w:pPr>
      <w:autoSpaceDE w:val="0"/>
      <w:autoSpaceDN w:val="0"/>
      <w:adjustRightInd w:val="0"/>
      <w:spacing w:line="240" w:lineRule="auto"/>
    </w:pPr>
    <w:rPr>
      <w:rFonts w:ascii="Calibri" w:eastAsiaTheme="minorHAnsi" w:hAnsi="Calibri" w:cs="Calibri"/>
      <w:color w:val="000000"/>
      <w:sz w:val="24"/>
      <w:szCs w:val="24"/>
      <w:lang w:val="en-US"/>
      <w14:ligatures w14:val="standardContextual"/>
    </w:rPr>
  </w:style>
  <w:style w:type="table" w:styleId="TableGrid">
    <w:name w:val="Table Grid"/>
    <w:basedOn w:val="TableNormal"/>
    <w:uiPriority w:val="39"/>
    <w:rsid w:val="000A5E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quarebased.com/" TargetMode="External"/><Relationship Id="rId3" Type="http://schemas.openxmlformats.org/officeDocument/2006/relationships/settings" Target="settings.xml"/><Relationship Id="rId7" Type="http://schemas.openxmlformats.org/officeDocument/2006/relationships/hyperlink" Target="https://www.bestcoastpairings.com/event/4j3GaYeNK1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dianapolisgarrison.com/general-7"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estcoastpairings.com/event/4j3GaYeNK14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7</Pages>
  <Words>2715</Words>
  <Characters>12436</Characters>
  <Application>Microsoft Office Word</Application>
  <DocSecurity>0</DocSecurity>
  <Lines>478</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Luther</cp:lastModifiedBy>
  <cp:revision>62</cp:revision>
  <dcterms:created xsi:type="dcterms:W3CDTF">2026-04-12T22:52:00Z</dcterms:created>
  <dcterms:modified xsi:type="dcterms:W3CDTF">2026-05-06T23:06:00Z</dcterms:modified>
</cp:coreProperties>
</file>